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5515" w:rsidRPr="00C45895" w:rsidRDefault="00A332A3" w:rsidP="00895515">
      <w:pPr>
        <w:pStyle w:val="Default"/>
        <w:rPr>
          <w:sz w:val="28"/>
          <w:szCs w:val="28"/>
        </w:rPr>
      </w:pPr>
      <w:r w:rsidRPr="00A332A3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7" o:spid="_x0000_s1026" type="#_x0000_t202" style="position:absolute;margin-left:-7.55pt;margin-top:8.25pt;width:496.75pt;height:48.75pt;z-index:-25165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" stroked="f">
            <v:textbox>
              <w:txbxContent>
                <w:p w:rsidR="00415732" w:rsidRPr="001F6D5B" w:rsidRDefault="00415732" w:rsidP="00C45895">
                  <w:pPr>
                    <w:jc w:val="center"/>
                    <w:rPr>
                      <w:b/>
                      <w:sz w:val="32"/>
                      <w:szCs w:val="32"/>
                    </w:rPr>
                  </w:pPr>
                  <w:r w:rsidRPr="001F6D5B">
                    <w:rPr>
                      <w:b/>
                      <w:sz w:val="32"/>
                      <w:szCs w:val="32"/>
                    </w:rPr>
                    <w:t>КИЇВСЬКИЙ ПРОФЕСІЙНИЙ ЛІЦЕЙ БУДІВНИЦТВА І КОМУНАЛЬНОГО ГОСПОДАРСТВА</w:t>
                  </w:r>
                </w:p>
              </w:txbxContent>
            </v:textbox>
            <w10:wrap type="square"/>
          </v:shape>
        </w:pict>
      </w:r>
    </w:p>
    <w:p w:rsidR="00C45895" w:rsidRDefault="00C45895" w:rsidP="00895515">
      <w:pPr>
        <w:pStyle w:val="Default"/>
        <w:rPr>
          <w:b/>
          <w:bCs/>
          <w:sz w:val="36"/>
          <w:szCs w:val="36"/>
        </w:rPr>
      </w:pPr>
    </w:p>
    <w:p w:rsidR="00C45895" w:rsidRDefault="00A332A3" w:rsidP="00895515">
      <w:pPr>
        <w:pStyle w:val="Default"/>
        <w:rPr>
          <w:b/>
          <w:bCs/>
          <w:sz w:val="36"/>
          <w:szCs w:val="36"/>
        </w:rPr>
      </w:pPr>
      <w:r>
        <w:rPr>
          <w:b/>
          <w:bCs/>
          <w:noProof/>
          <w:sz w:val="36"/>
          <w:szCs w:val="36"/>
          <w:lang w:eastAsia="uk-UA"/>
        </w:rPr>
        <w:pict>
          <v:shape id="_x0000_s1035" type="#_x0000_t202" style="position:absolute;margin-left:-.95pt;margin-top:12.2pt;width:499.2pt;height:110.25pt;z-index:251671552" stroked="f">
            <v:textbox>
              <w:txbxContent>
                <w:p w:rsidR="00415732" w:rsidRDefault="00415732" w:rsidP="00353F09">
                  <w:pPr>
                    <w:jc w:val="center"/>
                    <w:rPr>
                      <w:b/>
                      <w:sz w:val="56"/>
                      <w:szCs w:val="56"/>
                    </w:rPr>
                  </w:pPr>
                  <w:r>
                    <w:rPr>
                      <w:b/>
                      <w:sz w:val="56"/>
                      <w:szCs w:val="56"/>
                    </w:rPr>
                    <w:t>Інтегрований урок</w:t>
                  </w:r>
                </w:p>
                <w:p w:rsidR="00415732" w:rsidRDefault="00415732" w:rsidP="00353F09">
                  <w:pPr>
                    <w:jc w:val="center"/>
                    <w:rPr>
                      <w:b/>
                      <w:sz w:val="56"/>
                      <w:szCs w:val="56"/>
                    </w:rPr>
                  </w:pPr>
                  <w:r>
                    <w:rPr>
                      <w:b/>
                      <w:sz w:val="56"/>
                      <w:szCs w:val="56"/>
                    </w:rPr>
                    <w:t>з фізики та матеріалознавства</w:t>
                  </w:r>
                </w:p>
                <w:p w:rsidR="00415732" w:rsidRDefault="00415732" w:rsidP="00353F09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color w:val="00B050"/>
                      <w:sz w:val="48"/>
                      <w:szCs w:val="48"/>
                    </w:rPr>
                  </w:pPr>
                </w:p>
                <w:p w:rsidR="00415732" w:rsidRDefault="00415732" w:rsidP="00353F09">
                  <w:pPr>
                    <w:jc w:val="center"/>
                  </w:pPr>
                </w:p>
              </w:txbxContent>
            </v:textbox>
          </v:shape>
        </w:pict>
      </w:r>
    </w:p>
    <w:p w:rsidR="00C45895" w:rsidRDefault="00C45895" w:rsidP="00895515">
      <w:pPr>
        <w:pStyle w:val="Default"/>
        <w:rPr>
          <w:b/>
          <w:bCs/>
          <w:sz w:val="36"/>
          <w:szCs w:val="36"/>
        </w:rPr>
      </w:pPr>
    </w:p>
    <w:p w:rsidR="00C45895" w:rsidRDefault="00C45895" w:rsidP="00895515">
      <w:pPr>
        <w:pStyle w:val="Default"/>
        <w:rPr>
          <w:b/>
          <w:bCs/>
          <w:sz w:val="36"/>
          <w:szCs w:val="36"/>
        </w:rPr>
      </w:pPr>
    </w:p>
    <w:p w:rsidR="00C45895" w:rsidRDefault="00C45895" w:rsidP="00895515">
      <w:pPr>
        <w:pStyle w:val="Default"/>
        <w:rPr>
          <w:b/>
          <w:bCs/>
          <w:sz w:val="36"/>
          <w:szCs w:val="36"/>
        </w:rPr>
      </w:pPr>
    </w:p>
    <w:p w:rsidR="00C45895" w:rsidRDefault="00C45895" w:rsidP="00895515">
      <w:pPr>
        <w:pStyle w:val="Default"/>
        <w:rPr>
          <w:b/>
          <w:bCs/>
          <w:sz w:val="36"/>
          <w:szCs w:val="36"/>
        </w:rPr>
      </w:pPr>
    </w:p>
    <w:p w:rsidR="00CD58A0" w:rsidRDefault="00CD58A0" w:rsidP="00895515">
      <w:pPr>
        <w:pStyle w:val="Default"/>
        <w:rPr>
          <w:b/>
          <w:bCs/>
          <w:sz w:val="36"/>
          <w:szCs w:val="36"/>
        </w:rPr>
      </w:pPr>
    </w:p>
    <w:p w:rsidR="00353F09" w:rsidRDefault="00A332A3" w:rsidP="00895515">
      <w:pPr>
        <w:pStyle w:val="Default"/>
        <w:rPr>
          <w:b/>
          <w:bCs/>
          <w:sz w:val="36"/>
          <w:szCs w:val="36"/>
        </w:rPr>
      </w:pPr>
      <w:r w:rsidRPr="00A332A3">
        <w:rPr>
          <w:b/>
          <w:i/>
          <w:color w:val="00B050"/>
          <w:sz w:val="48"/>
          <w:szCs w:val="48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498.75pt;height:171.75pt" fillcolor="#b2b2b2" strokecolor="#33c" strokeweight="1pt">
            <v:fill opacity=".5"/>
            <v:shadow on="t" color="#99f" offset="3pt"/>
            <v:textpath style="font-family:&quot;Arial Black&quot;;font-weight:bold;font-style:italic;v-text-kern:t" trim="t" fitpath="t" string="Магнітні властивості речовин.&#10;Застосування магнітних &#10;матеріалів."/>
          </v:shape>
        </w:pict>
      </w:r>
    </w:p>
    <w:p w:rsidR="00353F09" w:rsidRDefault="00353F09" w:rsidP="00895515">
      <w:pPr>
        <w:pStyle w:val="Default"/>
        <w:rPr>
          <w:b/>
          <w:bCs/>
          <w:sz w:val="36"/>
          <w:szCs w:val="36"/>
        </w:rPr>
      </w:pPr>
    </w:p>
    <w:p w:rsidR="00353F09" w:rsidRDefault="00353F09" w:rsidP="00895515">
      <w:pPr>
        <w:pStyle w:val="Default"/>
        <w:rPr>
          <w:b/>
          <w:bCs/>
          <w:sz w:val="36"/>
          <w:szCs w:val="36"/>
        </w:rPr>
      </w:pPr>
    </w:p>
    <w:p w:rsidR="00353F09" w:rsidRDefault="00A332A3" w:rsidP="00895515">
      <w:pPr>
        <w:pStyle w:val="Default"/>
        <w:rPr>
          <w:b/>
          <w:bCs/>
          <w:sz w:val="36"/>
          <w:szCs w:val="36"/>
        </w:rPr>
      </w:pPr>
      <w:r>
        <w:rPr>
          <w:b/>
          <w:bCs/>
          <w:noProof/>
          <w:sz w:val="36"/>
          <w:szCs w:val="36"/>
          <w:lang w:eastAsia="uk-UA"/>
        </w:rPr>
        <w:pict>
          <v:shape id="_x0000_s1032" type="#_x0000_t202" style="position:absolute;margin-left:253.9pt;margin-top:9.8pt;width:239.1pt;height:246.75pt;z-index:251670528" stroked="f">
            <v:textbox style="mso-next-textbox:#_x0000_s1032">
              <w:txbxContent>
                <w:p w:rsidR="00415732" w:rsidRDefault="00415732" w:rsidP="00D97BE7">
                  <w:pPr>
                    <w:rPr>
                      <w:i/>
                      <w:sz w:val="32"/>
                      <w:szCs w:val="32"/>
                    </w:rPr>
                  </w:pPr>
                  <w:r w:rsidRPr="00C9522E">
                    <w:rPr>
                      <w:i/>
                      <w:sz w:val="32"/>
                      <w:szCs w:val="32"/>
                    </w:rPr>
                    <w:t xml:space="preserve">Викладач </w:t>
                  </w:r>
                  <w:r>
                    <w:rPr>
                      <w:i/>
                      <w:sz w:val="32"/>
                      <w:szCs w:val="32"/>
                    </w:rPr>
                    <w:t>фізики</w:t>
                  </w:r>
                </w:p>
                <w:p w:rsidR="00415732" w:rsidRPr="00C9522E" w:rsidRDefault="00415732" w:rsidP="00D97BE7">
                  <w:pPr>
                    <w:rPr>
                      <w:i/>
                      <w:sz w:val="32"/>
                      <w:szCs w:val="32"/>
                    </w:rPr>
                  </w:pPr>
                  <w:r w:rsidRPr="00C9522E">
                    <w:rPr>
                      <w:i/>
                      <w:sz w:val="32"/>
                      <w:szCs w:val="32"/>
                    </w:rPr>
                    <w:t>вищої категорії</w:t>
                  </w:r>
                </w:p>
                <w:p w:rsidR="00415732" w:rsidRDefault="00415732" w:rsidP="00D97BE7">
                  <w:pPr>
                    <w:rPr>
                      <w:b/>
                      <w:i/>
                      <w:sz w:val="32"/>
                      <w:szCs w:val="32"/>
                    </w:rPr>
                  </w:pPr>
                  <w:r>
                    <w:rPr>
                      <w:b/>
                      <w:i/>
                      <w:sz w:val="32"/>
                      <w:szCs w:val="32"/>
                    </w:rPr>
                    <w:t>Бовкун Вікторія Вільг</w:t>
                  </w:r>
                  <w:r>
                    <w:rPr>
                      <w:b/>
                      <w:i/>
                      <w:sz w:val="32"/>
                      <w:szCs w:val="32"/>
                    </w:rPr>
                    <w:t>а</w:t>
                  </w:r>
                  <w:r>
                    <w:rPr>
                      <w:b/>
                      <w:i/>
                      <w:sz w:val="32"/>
                      <w:szCs w:val="32"/>
                    </w:rPr>
                    <w:t>лімівна</w:t>
                  </w:r>
                </w:p>
                <w:p w:rsidR="00415732" w:rsidRPr="00D97BE7" w:rsidRDefault="00415732" w:rsidP="00D97BE7">
                  <w:pPr>
                    <w:rPr>
                      <w:i/>
                      <w:sz w:val="32"/>
                      <w:szCs w:val="32"/>
                    </w:rPr>
                  </w:pPr>
                  <w:r>
                    <w:rPr>
                      <w:b/>
                      <w:i/>
                      <w:sz w:val="32"/>
                      <w:szCs w:val="32"/>
                    </w:rPr>
                    <w:br/>
                  </w:r>
                  <w:r w:rsidRPr="00D97BE7">
                    <w:rPr>
                      <w:i/>
                      <w:sz w:val="32"/>
                      <w:szCs w:val="32"/>
                    </w:rPr>
                    <w:t>Викладач спецдисциплін</w:t>
                  </w:r>
                </w:p>
                <w:p w:rsidR="00415732" w:rsidRPr="00D97BE7" w:rsidRDefault="00415732" w:rsidP="00D97BE7">
                  <w:pPr>
                    <w:rPr>
                      <w:i/>
                      <w:sz w:val="32"/>
                      <w:szCs w:val="32"/>
                    </w:rPr>
                  </w:pPr>
                  <w:r w:rsidRPr="00D97BE7">
                    <w:rPr>
                      <w:i/>
                      <w:sz w:val="32"/>
                      <w:szCs w:val="32"/>
                    </w:rPr>
                    <w:t>вищої категорії</w:t>
                  </w:r>
                </w:p>
                <w:p w:rsidR="00415732" w:rsidRDefault="00415732" w:rsidP="00D97BE7">
                  <w:pPr>
                    <w:rPr>
                      <w:b/>
                      <w:i/>
                      <w:sz w:val="32"/>
                      <w:szCs w:val="32"/>
                    </w:rPr>
                  </w:pPr>
                  <w:r>
                    <w:rPr>
                      <w:b/>
                      <w:i/>
                      <w:sz w:val="32"/>
                      <w:szCs w:val="32"/>
                    </w:rPr>
                    <w:t>Марфич Валентина Юзефівна</w:t>
                  </w:r>
                </w:p>
                <w:p w:rsidR="00415732" w:rsidRDefault="00415732" w:rsidP="00D97BE7">
                  <w:pPr>
                    <w:rPr>
                      <w:b/>
                      <w:i/>
                      <w:sz w:val="32"/>
                      <w:szCs w:val="32"/>
                    </w:rPr>
                  </w:pPr>
                </w:p>
                <w:p w:rsidR="00415732" w:rsidRPr="00C9522E" w:rsidRDefault="00415732" w:rsidP="00D97BE7">
                  <w:pPr>
                    <w:rPr>
                      <w:b/>
                      <w:i/>
                      <w:sz w:val="32"/>
                      <w:szCs w:val="32"/>
                    </w:rPr>
                  </w:pPr>
                </w:p>
                <w:p w:rsidR="00415732" w:rsidRDefault="00415732" w:rsidP="00D97BE7"/>
              </w:txbxContent>
            </v:textbox>
          </v:shape>
        </w:pict>
      </w:r>
    </w:p>
    <w:p w:rsidR="00353F09" w:rsidRDefault="007B0DF2" w:rsidP="00895515">
      <w:pPr>
        <w:pStyle w:val="Default"/>
        <w:rPr>
          <w:b/>
          <w:bCs/>
          <w:sz w:val="36"/>
          <w:szCs w:val="36"/>
        </w:rPr>
      </w:pPr>
      <w:r>
        <w:rPr>
          <w:b/>
          <w:bCs/>
          <w:noProof/>
          <w:sz w:val="36"/>
          <w:szCs w:val="36"/>
          <w:lang w:eastAsia="uk-UA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52705</wp:posOffset>
            </wp:positionH>
            <wp:positionV relativeFrom="paragraph">
              <wp:posOffset>42545</wp:posOffset>
            </wp:positionV>
            <wp:extent cx="2914650" cy="2486025"/>
            <wp:effectExtent l="19050" t="0" r="0" b="0"/>
            <wp:wrapSquare wrapText="bothSides"/>
            <wp:docPr id="8" name="Рисунок 46" descr="http://yrok.pp.ua/uploads/posts/2017-09/scho-take-magnt-vidi-vlastivost-magntv_37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http://yrok.pp.ua/uploads/posts/2017-09/scho-take-magnt-vidi-vlastivost-magntv_371.jpe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4650" cy="2486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45895" w:rsidRDefault="00A332A3" w:rsidP="00895515">
      <w:pPr>
        <w:pStyle w:val="Default"/>
        <w:rPr>
          <w:b/>
          <w:bCs/>
          <w:sz w:val="36"/>
          <w:szCs w:val="36"/>
        </w:rPr>
      </w:pPr>
      <w:r w:rsidRPr="00A332A3">
        <w:rPr>
          <w:noProof/>
        </w:rPr>
        <w:pict>
          <v:shape id="_x0000_s1031" type="#_x0000_t202" style="position:absolute;margin-left:370.5pt;margin-top:619.45pt;width:339pt;height:95.2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" stroked="f">
            <v:textbox>
              <w:txbxContent>
                <w:p w:rsidR="00415732" w:rsidRDefault="00415732" w:rsidP="00D97BE7">
                  <w:pPr>
                    <w:rPr>
                      <w:i/>
                      <w:sz w:val="32"/>
                      <w:szCs w:val="32"/>
                    </w:rPr>
                  </w:pPr>
                  <w:r w:rsidRPr="00C9522E">
                    <w:rPr>
                      <w:i/>
                      <w:sz w:val="32"/>
                      <w:szCs w:val="32"/>
                    </w:rPr>
                    <w:t xml:space="preserve">Викладач </w:t>
                  </w:r>
                  <w:r>
                    <w:rPr>
                      <w:i/>
                      <w:sz w:val="32"/>
                      <w:szCs w:val="32"/>
                    </w:rPr>
                    <w:t>математики,</w:t>
                  </w:r>
                </w:p>
                <w:p w:rsidR="00415732" w:rsidRDefault="00415732" w:rsidP="00D97BE7">
                  <w:pPr>
                    <w:rPr>
                      <w:i/>
                      <w:sz w:val="32"/>
                      <w:szCs w:val="32"/>
                    </w:rPr>
                  </w:pPr>
                  <w:r w:rsidRPr="00C9522E">
                    <w:rPr>
                      <w:i/>
                      <w:sz w:val="32"/>
                      <w:szCs w:val="32"/>
                    </w:rPr>
                    <w:t>вчитель вищої категорії</w:t>
                  </w:r>
                  <w:r>
                    <w:rPr>
                      <w:i/>
                      <w:sz w:val="32"/>
                      <w:szCs w:val="32"/>
                    </w:rPr>
                    <w:t>,</w:t>
                  </w:r>
                </w:p>
                <w:p w:rsidR="00415732" w:rsidRPr="00C9522E" w:rsidRDefault="00415732" w:rsidP="00D97BE7">
                  <w:pPr>
                    <w:rPr>
                      <w:i/>
                      <w:sz w:val="32"/>
                      <w:szCs w:val="32"/>
                    </w:rPr>
                  </w:pPr>
                  <w:r>
                    <w:rPr>
                      <w:i/>
                      <w:sz w:val="32"/>
                      <w:szCs w:val="32"/>
                    </w:rPr>
                    <w:t>старший викладач</w:t>
                  </w:r>
                </w:p>
                <w:p w:rsidR="00415732" w:rsidRPr="00C9522E" w:rsidRDefault="00415732" w:rsidP="00D97BE7">
                  <w:pPr>
                    <w:rPr>
                      <w:b/>
                      <w:i/>
                      <w:sz w:val="32"/>
                      <w:szCs w:val="32"/>
                    </w:rPr>
                  </w:pPr>
                  <w:r>
                    <w:rPr>
                      <w:b/>
                      <w:i/>
                      <w:sz w:val="32"/>
                      <w:szCs w:val="32"/>
                    </w:rPr>
                    <w:t>Желєзнякова Л.І.</w:t>
                  </w:r>
                </w:p>
              </w:txbxContent>
            </v:textbox>
          </v:shape>
        </w:pict>
      </w:r>
      <w:r w:rsidRPr="00A332A3">
        <w:rPr>
          <w:noProof/>
        </w:rPr>
        <w:pict>
          <v:shape id="_x0000_s1030" type="#_x0000_t202" style="position:absolute;margin-left:325.5pt;margin-top:619.5pt;width:384pt;height:88.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" stroked="f">
            <v:textbox>
              <w:txbxContent>
                <w:p w:rsidR="00415732" w:rsidRDefault="00415732" w:rsidP="00CD58A0">
                  <w:pPr>
                    <w:rPr>
                      <w:i/>
                      <w:sz w:val="32"/>
                      <w:szCs w:val="32"/>
                    </w:rPr>
                  </w:pPr>
                  <w:r w:rsidRPr="00C9522E">
                    <w:rPr>
                      <w:i/>
                      <w:sz w:val="32"/>
                      <w:szCs w:val="32"/>
                    </w:rPr>
                    <w:t xml:space="preserve">Викладач </w:t>
                  </w:r>
                  <w:r>
                    <w:rPr>
                      <w:i/>
                      <w:sz w:val="32"/>
                      <w:szCs w:val="32"/>
                    </w:rPr>
                    <w:t>математики,</w:t>
                  </w:r>
                </w:p>
                <w:p w:rsidR="00415732" w:rsidRDefault="00415732" w:rsidP="00CD58A0">
                  <w:pPr>
                    <w:rPr>
                      <w:i/>
                      <w:sz w:val="32"/>
                      <w:szCs w:val="32"/>
                    </w:rPr>
                  </w:pPr>
                  <w:r w:rsidRPr="00C9522E">
                    <w:rPr>
                      <w:i/>
                      <w:sz w:val="32"/>
                      <w:szCs w:val="32"/>
                    </w:rPr>
                    <w:t>вчитель вищої категорії</w:t>
                  </w:r>
                  <w:r>
                    <w:rPr>
                      <w:i/>
                      <w:sz w:val="32"/>
                      <w:szCs w:val="32"/>
                    </w:rPr>
                    <w:t>,</w:t>
                  </w:r>
                </w:p>
                <w:p w:rsidR="00415732" w:rsidRPr="00C9522E" w:rsidRDefault="00415732" w:rsidP="00CD58A0">
                  <w:pPr>
                    <w:rPr>
                      <w:i/>
                      <w:sz w:val="32"/>
                      <w:szCs w:val="32"/>
                    </w:rPr>
                  </w:pPr>
                  <w:r>
                    <w:rPr>
                      <w:i/>
                      <w:sz w:val="32"/>
                      <w:szCs w:val="32"/>
                    </w:rPr>
                    <w:t>старший викладач</w:t>
                  </w:r>
                </w:p>
                <w:p w:rsidR="00415732" w:rsidRPr="00C9522E" w:rsidRDefault="00415732" w:rsidP="00CD58A0">
                  <w:pPr>
                    <w:rPr>
                      <w:b/>
                      <w:i/>
                      <w:sz w:val="32"/>
                      <w:szCs w:val="32"/>
                    </w:rPr>
                  </w:pPr>
                  <w:r>
                    <w:rPr>
                      <w:b/>
                      <w:i/>
                      <w:sz w:val="32"/>
                      <w:szCs w:val="32"/>
                    </w:rPr>
                    <w:t>Желєзнякова Л.І.</w:t>
                  </w:r>
                </w:p>
              </w:txbxContent>
            </v:textbox>
          </v:shape>
        </w:pict>
      </w:r>
      <w:r w:rsidRPr="00A332A3">
        <w:rPr>
          <w:noProof/>
        </w:rPr>
        <w:pict>
          <v:shape id="_x0000_s1029" type="#_x0000_t202" style="position:absolute;margin-left:325.5pt;margin-top:619.5pt;width:384pt;height:88.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" stroked="f">
            <v:textbox>
              <w:txbxContent>
                <w:p w:rsidR="00415732" w:rsidRDefault="00415732" w:rsidP="00CD58A0">
                  <w:pPr>
                    <w:rPr>
                      <w:i/>
                      <w:sz w:val="32"/>
                      <w:szCs w:val="32"/>
                    </w:rPr>
                  </w:pPr>
                  <w:r w:rsidRPr="00C9522E">
                    <w:rPr>
                      <w:i/>
                      <w:sz w:val="32"/>
                      <w:szCs w:val="32"/>
                    </w:rPr>
                    <w:t xml:space="preserve">Викладач </w:t>
                  </w:r>
                  <w:r>
                    <w:rPr>
                      <w:i/>
                      <w:sz w:val="32"/>
                      <w:szCs w:val="32"/>
                    </w:rPr>
                    <w:t>математики,</w:t>
                  </w:r>
                </w:p>
                <w:p w:rsidR="00415732" w:rsidRDefault="00415732" w:rsidP="00CD58A0">
                  <w:pPr>
                    <w:rPr>
                      <w:i/>
                      <w:sz w:val="32"/>
                      <w:szCs w:val="32"/>
                    </w:rPr>
                  </w:pPr>
                  <w:r w:rsidRPr="00C9522E">
                    <w:rPr>
                      <w:i/>
                      <w:sz w:val="32"/>
                      <w:szCs w:val="32"/>
                    </w:rPr>
                    <w:t>вчитель вищої категорії</w:t>
                  </w:r>
                  <w:r>
                    <w:rPr>
                      <w:i/>
                      <w:sz w:val="32"/>
                      <w:szCs w:val="32"/>
                    </w:rPr>
                    <w:t>,</w:t>
                  </w:r>
                </w:p>
                <w:p w:rsidR="00415732" w:rsidRPr="00C9522E" w:rsidRDefault="00415732" w:rsidP="00CD58A0">
                  <w:pPr>
                    <w:rPr>
                      <w:i/>
                      <w:sz w:val="32"/>
                      <w:szCs w:val="32"/>
                    </w:rPr>
                  </w:pPr>
                  <w:r>
                    <w:rPr>
                      <w:i/>
                      <w:sz w:val="32"/>
                      <w:szCs w:val="32"/>
                    </w:rPr>
                    <w:t>старший викладач</w:t>
                  </w:r>
                </w:p>
                <w:p w:rsidR="00415732" w:rsidRPr="00C9522E" w:rsidRDefault="00415732" w:rsidP="00CD58A0">
                  <w:pPr>
                    <w:rPr>
                      <w:b/>
                      <w:i/>
                      <w:sz w:val="32"/>
                      <w:szCs w:val="32"/>
                    </w:rPr>
                  </w:pPr>
                  <w:r>
                    <w:rPr>
                      <w:b/>
                      <w:i/>
                      <w:sz w:val="32"/>
                      <w:szCs w:val="32"/>
                    </w:rPr>
                    <w:t>Желєзнякова Л.І.</w:t>
                  </w:r>
                </w:p>
              </w:txbxContent>
            </v:textbox>
          </v:shape>
        </w:pict>
      </w:r>
      <w:r w:rsidRPr="00A332A3">
        <w:rPr>
          <w:noProof/>
        </w:rPr>
        <w:pict>
          <v:shape id="Надпись 14" o:spid="_x0000_s1028" type="#_x0000_t202" style="position:absolute;margin-left:325.5pt;margin-top:619.5pt;width:384pt;height:88.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" stroked="f">
            <v:textbox>
              <w:txbxContent>
                <w:p w:rsidR="00415732" w:rsidRDefault="00415732" w:rsidP="00CD58A0">
                  <w:pPr>
                    <w:rPr>
                      <w:i/>
                      <w:sz w:val="32"/>
                      <w:szCs w:val="32"/>
                    </w:rPr>
                  </w:pPr>
                  <w:r w:rsidRPr="00C9522E">
                    <w:rPr>
                      <w:i/>
                      <w:sz w:val="32"/>
                      <w:szCs w:val="32"/>
                    </w:rPr>
                    <w:t xml:space="preserve">Викладач </w:t>
                  </w:r>
                  <w:r>
                    <w:rPr>
                      <w:i/>
                      <w:sz w:val="32"/>
                      <w:szCs w:val="32"/>
                    </w:rPr>
                    <w:t>математики,</w:t>
                  </w:r>
                </w:p>
                <w:p w:rsidR="00415732" w:rsidRDefault="00415732" w:rsidP="00CD58A0">
                  <w:pPr>
                    <w:rPr>
                      <w:i/>
                      <w:sz w:val="32"/>
                      <w:szCs w:val="32"/>
                    </w:rPr>
                  </w:pPr>
                  <w:r w:rsidRPr="00C9522E">
                    <w:rPr>
                      <w:i/>
                      <w:sz w:val="32"/>
                      <w:szCs w:val="32"/>
                    </w:rPr>
                    <w:t>вчитель вищої категорії</w:t>
                  </w:r>
                  <w:r>
                    <w:rPr>
                      <w:i/>
                      <w:sz w:val="32"/>
                      <w:szCs w:val="32"/>
                    </w:rPr>
                    <w:t>,</w:t>
                  </w:r>
                </w:p>
                <w:p w:rsidR="00415732" w:rsidRPr="00C9522E" w:rsidRDefault="00415732" w:rsidP="00CD58A0">
                  <w:pPr>
                    <w:rPr>
                      <w:i/>
                      <w:sz w:val="32"/>
                      <w:szCs w:val="32"/>
                    </w:rPr>
                  </w:pPr>
                  <w:r>
                    <w:rPr>
                      <w:i/>
                      <w:sz w:val="32"/>
                      <w:szCs w:val="32"/>
                    </w:rPr>
                    <w:t>старший викладач</w:t>
                  </w:r>
                </w:p>
                <w:p w:rsidR="00415732" w:rsidRPr="00C9522E" w:rsidRDefault="00415732" w:rsidP="00CD58A0">
                  <w:pPr>
                    <w:rPr>
                      <w:b/>
                      <w:i/>
                      <w:sz w:val="32"/>
                      <w:szCs w:val="32"/>
                    </w:rPr>
                  </w:pPr>
                  <w:r>
                    <w:rPr>
                      <w:b/>
                      <w:i/>
                      <w:sz w:val="32"/>
                      <w:szCs w:val="32"/>
                    </w:rPr>
                    <w:t>Желєзнякова Л.І.</w:t>
                  </w:r>
                </w:p>
              </w:txbxContent>
            </v:textbox>
          </v:shape>
        </w:pict>
      </w:r>
    </w:p>
    <w:p w:rsidR="00C45895" w:rsidRDefault="00C45895" w:rsidP="00895515">
      <w:pPr>
        <w:pStyle w:val="Default"/>
        <w:rPr>
          <w:b/>
          <w:bCs/>
          <w:sz w:val="36"/>
          <w:szCs w:val="36"/>
        </w:rPr>
      </w:pPr>
    </w:p>
    <w:p w:rsidR="00C45895" w:rsidRDefault="00C45895" w:rsidP="00895515">
      <w:pPr>
        <w:pStyle w:val="Default"/>
        <w:rPr>
          <w:b/>
          <w:bCs/>
          <w:sz w:val="36"/>
          <w:szCs w:val="36"/>
        </w:rPr>
      </w:pPr>
    </w:p>
    <w:p w:rsidR="00C45895" w:rsidRDefault="00C45895" w:rsidP="00895515">
      <w:pPr>
        <w:pStyle w:val="Default"/>
        <w:rPr>
          <w:b/>
          <w:bCs/>
          <w:sz w:val="36"/>
          <w:szCs w:val="36"/>
        </w:rPr>
      </w:pPr>
    </w:p>
    <w:p w:rsidR="00C45895" w:rsidRDefault="00C45895" w:rsidP="00895515">
      <w:pPr>
        <w:pStyle w:val="Default"/>
        <w:rPr>
          <w:b/>
          <w:bCs/>
          <w:sz w:val="36"/>
          <w:szCs w:val="36"/>
        </w:rPr>
      </w:pPr>
    </w:p>
    <w:p w:rsidR="00C45895" w:rsidRDefault="00C45895" w:rsidP="00895515">
      <w:pPr>
        <w:pStyle w:val="Default"/>
        <w:rPr>
          <w:b/>
          <w:bCs/>
          <w:sz w:val="36"/>
          <w:szCs w:val="36"/>
        </w:rPr>
      </w:pPr>
    </w:p>
    <w:p w:rsidR="00926DE8" w:rsidRDefault="00926DE8" w:rsidP="00D97BE7">
      <w:pPr>
        <w:jc w:val="center"/>
        <w:rPr>
          <w:b/>
          <w:color w:val="000080"/>
          <w:sz w:val="32"/>
          <w:szCs w:val="32"/>
        </w:rPr>
      </w:pPr>
    </w:p>
    <w:p w:rsidR="00926DE8" w:rsidRDefault="00926DE8" w:rsidP="00D97BE7">
      <w:pPr>
        <w:jc w:val="center"/>
        <w:rPr>
          <w:b/>
          <w:color w:val="000080"/>
          <w:sz w:val="32"/>
          <w:szCs w:val="32"/>
        </w:rPr>
      </w:pPr>
    </w:p>
    <w:p w:rsidR="0092096F" w:rsidRDefault="0092096F" w:rsidP="00D97BE7">
      <w:pPr>
        <w:jc w:val="center"/>
        <w:rPr>
          <w:b/>
          <w:color w:val="000080"/>
          <w:sz w:val="32"/>
          <w:szCs w:val="32"/>
        </w:rPr>
      </w:pPr>
    </w:p>
    <w:p w:rsidR="0092096F" w:rsidRDefault="0092096F" w:rsidP="00D97BE7">
      <w:pPr>
        <w:jc w:val="center"/>
        <w:rPr>
          <w:b/>
          <w:color w:val="000080"/>
          <w:sz w:val="32"/>
          <w:szCs w:val="32"/>
        </w:rPr>
      </w:pPr>
    </w:p>
    <w:p w:rsidR="00D97BE7" w:rsidRPr="0092096F" w:rsidRDefault="00D97BE7" w:rsidP="00D97BE7">
      <w:pPr>
        <w:jc w:val="center"/>
        <w:rPr>
          <w:b/>
          <w:i/>
          <w:sz w:val="32"/>
          <w:szCs w:val="32"/>
        </w:rPr>
      </w:pPr>
      <w:r w:rsidRPr="0092096F">
        <w:rPr>
          <w:b/>
          <w:i/>
          <w:sz w:val="32"/>
          <w:szCs w:val="32"/>
        </w:rPr>
        <w:t>Київ 2017</w:t>
      </w:r>
    </w:p>
    <w:p w:rsidR="00926A0E" w:rsidRPr="00926DE8" w:rsidRDefault="00926A0E" w:rsidP="00926A0E">
      <w:pPr>
        <w:spacing w:after="1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6DE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Група  № 34</w:t>
      </w:r>
    </w:p>
    <w:p w:rsidR="00926A0E" w:rsidRPr="00926DE8" w:rsidRDefault="00926A0E" w:rsidP="00926A0E">
      <w:pPr>
        <w:spacing w:after="1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6DE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Професія: Електрозварник ручного зварювання; монтажник санітарно-технічних систем і устаткування</w:t>
      </w:r>
    </w:p>
    <w:p w:rsidR="00926A0E" w:rsidRPr="00926DE8" w:rsidRDefault="00926A0E" w:rsidP="00926A0E">
      <w:pPr>
        <w:spacing w:after="1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6DE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Предмет: Фізика</w:t>
      </w:r>
    </w:p>
    <w:p w:rsidR="00926A0E" w:rsidRPr="00926DE8" w:rsidRDefault="00926A0E" w:rsidP="00926A0E">
      <w:pPr>
        <w:spacing w:after="1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6DE8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Тема: Електромагнітне поле.</w:t>
      </w:r>
    </w:p>
    <w:p w:rsidR="00926A0E" w:rsidRPr="009207AC" w:rsidRDefault="00926A0E" w:rsidP="00926A0E">
      <w:pPr>
        <w:jc w:val="both"/>
        <w:rPr>
          <w:rFonts w:ascii="Times New Roman" w:hAnsi="Times New Roman" w:cs="Times New Roman"/>
          <w:b/>
          <w:i/>
          <w:color w:val="00B050"/>
          <w:sz w:val="32"/>
          <w:szCs w:val="32"/>
        </w:rPr>
      </w:pPr>
      <w:r w:rsidRPr="0092096F">
        <w:rPr>
          <w:rFonts w:ascii="Times New Roman" w:hAnsi="Times New Roman" w:cs="Times New Roman"/>
          <w:b/>
          <w:bCs/>
          <w:color w:val="000000"/>
          <w:sz w:val="36"/>
          <w:szCs w:val="36"/>
        </w:rPr>
        <w:t>Тема уроку:</w:t>
      </w:r>
      <w:r w:rsidRPr="00803A4B">
        <w:rPr>
          <w:b/>
          <w:color w:val="984806" w:themeColor="accent6" w:themeShade="80"/>
          <w:sz w:val="28"/>
          <w:szCs w:val="28"/>
        </w:rPr>
        <w:t xml:space="preserve"> </w:t>
      </w:r>
      <w:r w:rsidR="001F6D5B" w:rsidRPr="009207AC">
        <w:rPr>
          <w:rFonts w:ascii="Times New Roman" w:hAnsi="Times New Roman" w:cs="Times New Roman"/>
          <w:b/>
          <w:i/>
          <w:color w:val="00B050"/>
          <w:sz w:val="32"/>
          <w:szCs w:val="32"/>
        </w:rPr>
        <w:t>Магнітні властивості речовин. Застосування ма</w:t>
      </w:r>
      <w:r w:rsidR="001F6D5B" w:rsidRPr="009207AC">
        <w:rPr>
          <w:rFonts w:ascii="Times New Roman" w:hAnsi="Times New Roman" w:cs="Times New Roman"/>
          <w:b/>
          <w:i/>
          <w:color w:val="00B050"/>
          <w:sz w:val="32"/>
          <w:szCs w:val="32"/>
        </w:rPr>
        <w:t>г</w:t>
      </w:r>
      <w:r w:rsidR="001F6D5B" w:rsidRPr="009207AC">
        <w:rPr>
          <w:rFonts w:ascii="Times New Roman" w:hAnsi="Times New Roman" w:cs="Times New Roman"/>
          <w:b/>
          <w:i/>
          <w:color w:val="00B050"/>
          <w:sz w:val="32"/>
          <w:szCs w:val="32"/>
        </w:rPr>
        <w:t>нітних матеріалів.</w:t>
      </w:r>
    </w:p>
    <w:p w:rsidR="00C07979" w:rsidRDefault="00926A0E" w:rsidP="00C07979">
      <w:pPr>
        <w:jc w:val="both"/>
        <w:rPr>
          <w:rFonts w:ascii="Times New Roman" w:hAnsi="Times New Roman" w:cs="Times New Roman"/>
          <w:b/>
          <w:bCs/>
          <w:color w:val="000000"/>
          <w:sz w:val="36"/>
          <w:szCs w:val="36"/>
        </w:rPr>
      </w:pPr>
      <w:r w:rsidRPr="0092096F">
        <w:rPr>
          <w:rFonts w:ascii="Times New Roman" w:hAnsi="Times New Roman" w:cs="Times New Roman"/>
          <w:b/>
          <w:bCs/>
          <w:color w:val="000000"/>
          <w:sz w:val="36"/>
          <w:szCs w:val="36"/>
        </w:rPr>
        <w:t xml:space="preserve">Мета уроку: </w:t>
      </w:r>
    </w:p>
    <w:p w:rsidR="009207AC" w:rsidRPr="00DB5178" w:rsidRDefault="009207AC" w:rsidP="00C07979">
      <w:pPr>
        <w:jc w:val="both"/>
        <w:rPr>
          <w:sz w:val="28"/>
          <w:szCs w:val="28"/>
          <w:u w:val="single"/>
        </w:rPr>
      </w:pPr>
      <w:r w:rsidRPr="00DB5178">
        <w:rPr>
          <w:b/>
          <w:sz w:val="28"/>
          <w:szCs w:val="28"/>
          <w:u w:val="single"/>
        </w:rPr>
        <w:t>Навчальна</w:t>
      </w:r>
      <w:r>
        <w:rPr>
          <w:b/>
          <w:sz w:val="28"/>
          <w:szCs w:val="28"/>
          <w:u w:val="single"/>
        </w:rPr>
        <w:t>:</w:t>
      </w:r>
    </w:p>
    <w:p w:rsidR="00926A0E" w:rsidRPr="002D2A5F" w:rsidRDefault="00E75741" w:rsidP="00926A0E">
      <w:pPr>
        <w:pStyle w:val="a8"/>
        <w:numPr>
          <w:ilvl w:val="0"/>
          <w:numId w:val="2"/>
        </w:numPr>
        <w:jc w:val="both"/>
        <w:rPr>
          <w:b/>
          <w:sz w:val="28"/>
          <w:szCs w:val="28"/>
        </w:rPr>
      </w:pPr>
      <w:r>
        <w:rPr>
          <w:sz w:val="28"/>
          <w:szCs w:val="28"/>
        </w:rPr>
        <w:t>сформувати уявлення про магнітні властивості речовин</w:t>
      </w:r>
      <w:bookmarkStart w:id="0" w:name="_GoBack"/>
      <w:bookmarkEnd w:id="0"/>
      <w:r>
        <w:rPr>
          <w:sz w:val="28"/>
          <w:szCs w:val="28"/>
        </w:rPr>
        <w:t>; ввести поняття магнітної проникності речовини;</w:t>
      </w:r>
      <w:r w:rsidR="00926A0E" w:rsidRPr="00803A4B">
        <w:rPr>
          <w:sz w:val="28"/>
          <w:szCs w:val="28"/>
        </w:rPr>
        <w:t xml:space="preserve"> </w:t>
      </w:r>
    </w:p>
    <w:p w:rsidR="00C07979" w:rsidRDefault="00C07979" w:rsidP="0041391A">
      <w:pPr>
        <w:pStyle w:val="a8"/>
        <w:numPr>
          <w:ilvl w:val="0"/>
          <w:numId w:val="2"/>
        </w:numPr>
        <w:jc w:val="both"/>
        <w:rPr>
          <w:sz w:val="28"/>
          <w:szCs w:val="28"/>
        </w:rPr>
      </w:pPr>
      <w:r w:rsidRPr="00C07979">
        <w:rPr>
          <w:sz w:val="28"/>
          <w:szCs w:val="28"/>
        </w:rPr>
        <w:t>с</w:t>
      </w:r>
      <w:r w:rsidR="002D2A5F" w:rsidRPr="00C07979">
        <w:rPr>
          <w:sz w:val="28"/>
          <w:szCs w:val="28"/>
        </w:rPr>
        <w:t>формувати вміння застосовувати одержані теоретичні знання в повся</w:t>
      </w:r>
      <w:r w:rsidR="002D2A5F" w:rsidRPr="00C07979">
        <w:rPr>
          <w:sz w:val="28"/>
          <w:szCs w:val="28"/>
        </w:rPr>
        <w:t>к</w:t>
      </w:r>
      <w:r w:rsidR="002D2A5F" w:rsidRPr="00C07979">
        <w:rPr>
          <w:sz w:val="28"/>
          <w:szCs w:val="28"/>
        </w:rPr>
        <w:t>денному житті</w:t>
      </w:r>
      <w:r w:rsidR="00C1483A" w:rsidRPr="00C07979">
        <w:rPr>
          <w:sz w:val="28"/>
          <w:szCs w:val="28"/>
        </w:rPr>
        <w:t>;</w:t>
      </w:r>
      <w:r w:rsidRPr="00C07979">
        <w:rPr>
          <w:sz w:val="28"/>
          <w:szCs w:val="28"/>
        </w:rPr>
        <w:t xml:space="preserve"> </w:t>
      </w:r>
    </w:p>
    <w:p w:rsidR="002D2A5F" w:rsidRPr="00C07979" w:rsidRDefault="00C07979" w:rsidP="0041391A">
      <w:pPr>
        <w:pStyle w:val="a8"/>
        <w:numPr>
          <w:ilvl w:val="0"/>
          <w:numId w:val="2"/>
        </w:numPr>
        <w:jc w:val="both"/>
        <w:rPr>
          <w:sz w:val="28"/>
          <w:szCs w:val="28"/>
        </w:rPr>
      </w:pPr>
      <w:r w:rsidRPr="00C07979">
        <w:rPr>
          <w:sz w:val="28"/>
          <w:szCs w:val="28"/>
        </w:rPr>
        <w:t>сформув</w:t>
      </w:r>
      <w:r>
        <w:rPr>
          <w:sz w:val="28"/>
          <w:szCs w:val="28"/>
        </w:rPr>
        <w:t>ати навики дослідницької роботи</w:t>
      </w:r>
      <w:r w:rsidRPr="00C07979">
        <w:rPr>
          <w:sz w:val="28"/>
          <w:szCs w:val="28"/>
        </w:rPr>
        <w:t xml:space="preserve"> </w:t>
      </w:r>
      <w:r>
        <w:rPr>
          <w:sz w:val="28"/>
          <w:szCs w:val="28"/>
        </w:rPr>
        <w:t>та практичного</w:t>
      </w:r>
      <w:r w:rsidRPr="00C07979">
        <w:rPr>
          <w:sz w:val="28"/>
          <w:szCs w:val="28"/>
        </w:rPr>
        <w:t xml:space="preserve"> застосування </w:t>
      </w:r>
      <w:r>
        <w:rPr>
          <w:sz w:val="28"/>
          <w:szCs w:val="28"/>
        </w:rPr>
        <w:t>магнітних матеріалів</w:t>
      </w:r>
      <w:r w:rsidRPr="00C07979">
        <w:rPr>
          <w:sz w:val="28"/>
          <w:szCs w:val="28"/>
        </w:rPr>
        <w:t xml:space="preserve"> у </w:t>
      </w:r>
      <w:r>
        <w:rPr>
          <w:sz w:val="28"/>
          <w:szCs w:val="28"/>
        </w:rPr>
        <w:t>техніці, медицині та ін. галузях.</w:t>
      </w:r>
    </w:p>
    <w:p w:rsidR="002D2A5F" w:rsidRDefault="00C1483A" w:rsidP="008E5B12">
      <w:pPr>
        <w:pStyle w:val="a8"/>
        <w:numPr>
          <w:ilvl w:val="0"/>
          <w:numId w:val="2"/>
        </w:numPr>
        <w:jc w:val="both"/>
        <w:rPr>
          <w:sz w:val="28"/>
          <w:szCs w:val="28"/>
        </w:rPr>
      </w:pPr>
      <w:r w:rsidRPr="00C07979">
        <w:rPr>
          <w:sz w:val="28"/>
          <w:szCs w:val="28"/>
        </w:rPr>
        <w:t>формування ключових компетентностей: математична грамотність, осн</w:t>
      </w:r>
      <w:r w:rsidRPr="00C07979">
        <w:rPr>
          <w:sz w:val="28"/>
          <w:szCs w:val="28"/>
        </w:rPr>
        <w:t>о</w:t>
      </w:r>
      <w:r w:rsidRPr="00C07979">
        <w:rPr>
          <w:sz w:val="28"/>
          <w:szCs w:val="28"/>
        </w:rPr>
        <w:t>вні компетентності у природничих науках і технологіях, уміння вчитися впродовж життя,</w:t>
      </w:r>
      <w:r w:rsidR="00BA26C7" w:rsidRPr="00C07979">
        <w:rPr>
          <w:sz w:val="28"/>
          <w:szCs w:val="28"/>
        </w:rPr>
        <w:t xml:space="preserve"> і</w:t>
      </w:r>
      <w:r w:rsidRPr="00C07979">
        <w:rPr>
          <w:sz w:val="28"/>
          <w:szCs w:val="28"/>
        </w:rPr>
        <w:t>ніціативність і</w:t>
      </w:r>
      <w:r w:rsidR="00BA26C7" w:rsidRPr="00C07979">
        <w:rPr>
          <w:sz w:val="28"/>
          <w:szCs w:val="28"/>
        </w:rPr>
        <w:t xml:space="preserve"> </w:t>
      </w:r>
      <w:r w:rsidRPr="00C07979">
        <w:rPr>
          <w:sz w:val="28"/>
          <w:szCs w:val="28"/>
        </w:rPr>
        <w:t xml:space="preserve"> підприємливість</w:t>
      </w:r>
      <w:r w:rsidR="00BA26C7" w:rsidRPr="00C07979">
        <w:rPr>
          <w:sz w:val="28"/>
          <w:szCs w:val="28"/>
        </w:rPr>
        <w:t>,  інформаційно-цифрова</w:t>
      </w:r>
      <w:r w:rsidR="008E5B12">
        <w:rPr>
          <w:sz w:val="28"/>
          <w:szCs w:val="28"/>
        </w:rPr>
        <w:t xml:space="preserve">  </w:t>
      </w:r>
      <w:r w:rsidR="00BA26C7" w:rsidRPr="00C07979">
        <w:rPr>
          <w:sz w:val="28"/>
          <w:szCs w:val="28"/>
        </w:rPr>
        <w:t>компетентність;</w:t>
      </w:r>
      <w:r w:rsidR="009207AC" w:rsidRPr="00C07979">
        <w:rPr>
          <w:sz w:val="28"/>
          <w:szCs w:val="28"/>
        </w:rPr>
        <w:br/>
      </w:r>
    </w:p>
    <w:p w:rsidR="009207AC" w:rsidRDefault="009207AC" w:rsidP="009207AC">
      <w:pPr>
        <w:tabs>
          <w:tab w:val="left" w:pos="426"/>
          <w:tab w:val="left" w:pos="567"/>
        </w:tabs>
        <w:jc w:val="both"/>
        <w:rPr>
          <w:sz w:val="28"/>
          <w:szCs w:val="28"/>
        </w:rPr>
      </w:pPr>
      <w:r>
        <w:rPr>
          <w:b/>
          <w:sz w:val="28"/>
          <w:szCs w:val="28"/>
          <w:u w:val="thick"/>
        </w:rPr>
        <w:t>Розвиваюч</w:t>
      </w:r>
      <w:r w:rsidRPr="00DB5178">
        <w:rPr>
          <w:b/>
          <w:sz w:val="28"/>
          <w:szCs w:val="28"/>
          <w:u w:val="thick"/>
        </w:rPr>
        <w:t>а</w:t>
      </w:r>
      <w:r>
        <w:rPr>
          <w:b/>
          <w:sz w:val="28"/>
          <w:szCs w:val="28"/>
          <w:u w:val="thick"/>
        </w:rPr>
        <w:t>:</w:t>
      </w:r>
      <w:r w:rsidRPr="00170202">
        <w:rPr>
          <w:sz w:val="28"/>
          <w:szCs w:val="28"/>
        </w:rPr>
        <w:t xml:space="preserve"> </w:t>
      </w:r>
    </w:p>
    <w:p w:rsidR="009207AC" w:rsidRPr="009207AC" w:rsidRDefault="009207AC" w:rsidP="009207AC">
      <w:pPr>
        <w:pStyle w:val="a8"/>
        <w:numPr>
          <w:ilvl w:val="0"/>
          <w:numId w:val="2"/>
        </w:numPr>
        <w:jc w:val="both"/>
        <w:rPr>
          <w:sz w:val="28"/>
          <w:szCs w:val="28"/>
        </w:rPr>
      </w:pPr>
      <w:r w:rsidRPr="00E82BCD">
        <w:rPr>
          <w:sz w:val="28"/>
          <w:szCs w:val="28"/>
        </w:rPr>
        <w:t>розвивати кругозір учнів про широке застосування фізичних знань,  ком</w:t>
      </w:r>
      <w:r w:rsidRPr="00E82BCD">
        <w:rPr>
          <w:sz w:val="28"/>
          <w:szCs w:val="28"/>
        </w:rPr>
        <w:t>у</w:t>
      </w:r>
      <w:r w:rsidRPr="00E82BCD">
        <w:rPr>
          <w:sz w:val="28"/>
          <w:szCs w:val="28"/>
        </w:rPr>
        <w:t>нікативні навички, вміння робити висновки, коротко і ясно висловлювати свої думки, вміння аргументувати та доводити свою думку, уміння шви</w:t>
      </w:r>
      <w:r w:rsidRPr="00E82BCD">
        <w:rPr>
          <w:sz w:val="28"/>
          <w:szCs w:val="28"/>
        </w:rPr>
        <w:t>д</w:t>
      </w:r>
      <w:r w:rsidRPr="00E82BCD">
        <w:rPr>
          <w:sz w:val="28"/>
          <w:szCs w:val="28"/>
        </w:rPr>
        <w:t>ко переключати увагу;</w:t>
      </w:r>
    </w:p>
    <w:p w:rsidR="009207AC" w:rsidRPr="00E82BCD" w:rsidRDefault="009207AC" w:rsidP="009207AC">
      <w:pPr>
        <w:pStyle w:val="a8"/>
        <w:numPr>
          <w:ilvl w:val="0"/>
          <w:numId w:val="2"/>
        </w:numPr>
        <w:jc w:val="both"/>
        <w:rPr>
          <w:sz w:val="28"/>
          <w:szCs w:val="28"/>
        </w:rPr>
      </w:pPr>
      <w:r w:rsidRPr="00E82BCD">
        <w:rPr>
          <w:sz w:val="28"/>
          <w:szCs w:val="28"/>
        </w:rPr>
        <w:t xml:space="preserve">розвивати спостережливість, </w:t>
      </w:r>
      <w:r w:rsidR="007B77FD" w:rsidRPr="00E82BCD">
        <w:rPr>
          <w:sz w:val="28"/>
          <w:szCs w:val="28"/>
        </w:rPr>
        <w:t>кмітливість</w:t>
      </w:r>
      <w:r w:rsidR="007B77FD">
        <w:rPr>
          <w:sz w:val="28"/>
          <w:szCs w:val="28"/>
        </w:rPr>
        <w:t>,</w:t>
      </w:r>
      <w:r w:rsidR="007B77FD" w:rsidRPr="00E82BCD">
        <w:rPr>
          <w:sz w:val="28"/>
          <w:szCs w:val="28"/>
        </w:rPr>
        <w:t xml:space="preserve"> </w:t>
      </w:r>
      <w:r w:rsidRPr="00E82BCD">
        <w:rPr>
          <w:sz w:val="28"/>
          <w:szCs w:val="28"/>
        </w:rPr>
        <w:t>самостійну, творчу активність;</w:t>
      </w:r>
    </w:p>
    <w:p w:rsidR="00C07979" w:rsidRPr="00C07979" w:rsidRDefault="007B77FD" w:rsidP="00C07979">
      <w:pPr>
        <w:pStyle w:val="a8"/>
        <w:numPr>
          <w:ilvl w:val="0"/>
          <w:numId w:val="2"/>
        </w:numPr>
        <w:jc w:val="both"/>
        <w:rPr>
          <w:sz w:val="28"/>
          <w:szCs w:val="28"/>
        </w:rPr>
      </w:pPr>
      <w:r w:rsidRPr="00C07979">
        <w:rPr>
          <w:sz w:val="28"/>
          <w:szCs w:val="28"/>
        </w:rPr>
        <w:t>формувати в учнів позитивні мотиви навчальн</w:t>
      </w:r>
      <w:r w:rsidR="009207AC" w:rsidRPr="00C07979">
        <w:rPr>
          <w:sz w:val="28"/>
          <w:szCs w:val="28"/>
        </w:rPr>
        <w:t>ої діяльності, пізнавальний інтерес</w:t>
      </w:r>
      <w:r w:rsidR="00C07979">
        <w:rPr>
          <w:sz w:val="28"/>
          <w:szCs w:val="28"/>
        </w:rPr>
        <w:t xml:space="preserve"> до магнітних явищ.</w:t>
      </w:r>
    </w:p>
    <w:p w:rsidR="00C07979" w:rsidRPr="00E82BCD" w:rsidRDefault="00C07979" w:rsidP="00C07979">
      <w:pPr>
        <w:pStyle w:val="a8"/>
        <w:ind w:left="644"/>
        <w:jc w:val="both"/>
        <w:rPr>
          <w:sz w:val="28"/>
          <w:szCs w:val="28"/>
        </w:rPr>
      </w:pPr>
    </w:p>
    <w:p w:rsidR="009207AC" w:rsidRDefault="009207AC" w:rsidP="009207AC">
      <w:pPr>
        <w:tabs>
          <w:tab w:val="left" w:pos="426"/>
          <w:tab w:val="left" w:pos="567"/>
        </w:tabs>
        <w:jc w:val="both"/>
        <w:rPr>
          <w:sz w:val="28"/>
          <w:szCs w:val="28"/>
        </w:rPr>
      </w:pPr>
      <w:r w:rsidRPr="00DB5178">
        <w:rPr>
          <w:b/>
          <w:sz w:val="28"/>
          <w:szCs w:val="28"/>
          <w:u w:val="single"/>
        </w:rPr>
        <w:t>Виховна</w:t>
      </w:r>
      <w:r>
        <w:rPr>
          <w:b/>
          <w:sz w:val="28"/>
          <w:szCs w:val="28"/>
          <w:u w:val="single"/>
        </w:rPr>
        <w:t>:</w:t>
      </w:r>
      <w:r w:rsidRPr="00170202">
        <w:rPr>
          <w:sz w:val="28"/>
          <w:szCs w:val="28"/>
        </w:rPr>
        <w:t xml:space="preserve"> </w:t>
      </w:r>
    </w:p>
    <w:p w:rsidR="009207AC" w:rsidRPr="00E82BCD" w:rsidRDefault="009207AC" w:rsidP="009207AC">
      <w:pPr>
        <w:pStyle w:val="a8"/>
        <w:numPr>
          <w:ilvl w:val="0"/>
          <w:numId w:val="2"/>
        </w:numPr>
        <w:jc w:val="both"/>
        <w:rPr>
          <w:sz w:val="28"/>
          <w:szCs w:val="28"/>
        </w:rPr>
      </w:pPr>
      <w:r w:rsidRPr="00E82BCD">
        <w:rPr>
          <w:sz w:val="28"/>
          <w:szCs w:val="28"/>
        </w:rPr>
        <w:t xml:space="preserve">виховувати в учнів любов, інтерес до вивчення  фізики </w:t>
      </w:r>
      <w:r w:rsidR="0041391A">
        <w:rPr>
          <w:sz w:val="28"/>
          <w:szCs w:val="28"/>
        </w:rPr>
        <w:t xml:space="preserve">та спецдисциплін </w:t>
      </w:r>
      <w:r w:rsidRPr="00E82BCD">
        <w:rPr>
          <w:sz w:val="28"/>
          <w:szCs w:val="28"/>
        </w:rPr>
        <w:t xml:space="preserve">на основі зв'язку їх з життям, технікою, побутом;  </w:t>
      </w:r>
    </w:p>
    <w:p w:rsidR="009207AC" w:rsidRPr="00E82BCD" w:rsidRDefault="009207AC" w:rsidP="009207AC">
      <w:pPr>
        <w:pStyle w:val="a8"/>
        <w:numPr>
          <w:ilvl w:val="0"/>
          <w:numId w:val="2"/>
        </w:numPr>
        <w:jc w:val="both"/>
        <w:rPr>
          <w:sz w:val="28"/>
          <w:szCs w:val="28"/>
        </w:rPr>
      </w:pPr>
      <w:r w:rsidRPr="00E82BCD">
        <w:rPr>
          <w:sz w:val="28"/>
          <w:szCs w:val="28"/>
        </w:rPr>
        <w:t>працелюбність та повагу до навколишнього середовища;</w:t>
      </w:r>
    </w:p>
    <w:p w:rsidR="009207AC" w:rsidRPr="009207AC" w:rsidRDefault="009207AC" w:rsidP="009207AC">
      <w:pPr>
        <w:pStyle w:val="a8"/>
        <w:numPr>
          <w:ilvl w:val="0"/>
          <w:numId w:val="2"/>
        </w:numPr>
        <w:jc w:val="both"/>
        <w:rPr>
          <w:sz w:val="28"/>
          <w:szCs w:val="28"/>
        </w:rPr>
      </w:pPr>
      <w:r w:rsidRPr="00E82BCD">
        <w:rPr>
          <w:sz w:val="28"/>
          <w:szCs w:val="28"/>
        </w:rPr>
        <w:t>формувати високі моральні якості, доброзичливість, взаєморозуміння, к</w:t>
      </w:r>
      <w:r w:rsidRPr="00E82BCD">
        <w:rPr>
          <w:sz w:val="28"/>
          <w:szCs w:val="28"/>
        </w:rPr>
        <w:t>о</w:t>
      </w:r>
      <w:r w:rsidRPr="00E82BCD">
        <w:rPr>
          <w:sz w:val="28"/>
          <w:szCs w:val="28"/>
        </w:rPr>
        <w:t>лективізм, почуття взаємної відповідальності, уміння гідно відстоювати свою точку зору в процесі групової роботи;</w:t>
      </w:r>
    </w:p>
    <w:p w:rsidR="009207AC" w:rsidRPr="00C07979" w:rsidRDefault="009207AC" w:rsidP="009207AC">
      <w:pPr>
        <w:pStyle w:val="a8"/>
        <w:numPr>
          <w:ilvl w:val="0"/>
          <w:numId w:val="2"/>
        </w:numPr>
        <w:jc w:val="both"/>
        <w:rPr>
          <w:sz w:val="28"/>
          <w:szCs w:val="28"/>
        </w:rPr>
      </w:pPr>
      <w:r w:rsidRPr="00C07979">
        <w:rPr>
          <w:sz w:val="28"/>
          <w:szCs w:val="28"/>
        </w:rPr>
        <w:t>надати учням можли</w:t>
      </w:r>
      <w:r w:rsidR="00C07979">
        <w:rPr>
          <w:sz w:val="28"/>
          <w:szCs w:val="28"/>
        </w:rPr>
        <w:t>вість продемонструвати</w:t>
      </w:r>
      <w:r w:rsidRPr="00C07979">
        <w:rPr>
          <w:sz w:val="28"/>
          <w:szCs w:val="28"/>
        </w:rPr>
        <w:t xml:space="preserve"> інтелектуальні здібності, ерудицію, сприяти встановленню дружніх взаємовідносин в групі.</w:t>
      </w:r>
      <w:r w:rsidRPr="00C07979">
        <w:rPr>
          <w:sz w:val="28"/>
          <w:szCs w:val="28"/>
        </w:rPr>
        <w:br/>
      </w:r>
    </w:p>
    <w:p w:rsidR="00B3789C" w:rsidRDefault="00B3789C" w:rsidP="00B3789C">
      <w:pPr>
        <w:pStyle w:val="Default"/>
        <w:rPr>
          <w:sz w:val="28"/>
          <w:szCs w:val="28"/>
        </w:rPr>
      </w:pPr>
      <w:r w:rsidRPr="00B3789C">
        <w:rPr>
          <w:b/>
          <w:bCs/>
          <w:sz w:val="36"/>
          <w:szCs w:val="36"/>
        </w:rPr>
        <w:lastRenderedPageBreak/>
        <w:t>Тип уроку</w:t>
      </w:r>
      <w:r>
        <w:rPr>
          <w:b/>
          <w:bCs/>
          <w:sz w:val="36"/>
          <w:szCs w:val="36"/>
        </w:rPr>
        <w:t>: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Урок засвоєння </w:t>
      </w:r>
      <w:r w:rsidR="00C0797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нових знань. </w:t>
      </w:r>
    </w:p>
    <w:p w:rsidR="009207AC" w:rsidRPr="00DB5178" w:rsidRDefault="009207AC" w:rsidP="009207AC">
      <w:pPr>
        <w:autoSpaceDE w:val="0"/>
        <w:autoSpaceDN w:val="0"/>
        <w:adjustRightInd w:val="0"/>
        <w:rPr>
          <w:sz w:val="28"/>
          <w:szCs w:val="28"/>
        </w:rPr>
      </w:pPr>
      <w:r w:rsidRPr="00FD1CB8">
        <w:rPr>
          <w:rFonts w:ascii="Times New Roman" w:hAnsi="Times New Roman" w:cs="Times New Roman"/>
          <w:b/>
          <w:bCs/>
          <w:color w:val="000000"/>
          <w:sz w:val="36"/>
          <w:szCs w:val="36"/>
        </w:rPr>
        <w:t>О</w:t>
      </w:r>
      <w:r w:rsidR="00FD1CB8">
        <w:rPr>
          <w:rFonts w:ascii="Times New Roman" w:hAnsi="Times New Roman" w:cs="Times New Roman"/>
          <w:b/>
          <w:bCs/>
          <w:color w:val="000000"/>
          <w:sz w:val="36"/>
          <w:szCs w:val="36"/>
        </w:rPr>
        <w:t>бладнання</w:t>
      </w:r>
      <w:r w:rsidRPr="008A2941">
        <w:rPr>
          <w:b/>
          <w:color w:val="000000"/>
          <w:sz w:val="28"/>
          <w:szCs w:val="28"/>
        </w:rPr>
        <w:t>:</w:t>
      </w:r>
      <w:r w:rsidRPr="00DB5178">
        <w:rPr>
          <w:sz w:val="28"/>
          <w:szCs w:val="28"/>
        </w:rPr>
        <w:t xml:space="preserve"> мультиме</w:t>
      </w:r>
      <w:r>
        <w:rPr>
          <w:sz w:val="28"/>
          <w:szCs w:val="28"/>
        </w:rPr>
        <w:t>дійний проектор, екран, ноутбук</w:t>
      </w:r>
      <w:r w:rsidR="00377255">
        <w:rPr>
          <w:sz w:val="28"/>
          <w:szCs w:val="28"/>
          <w:lang w:eastAsia="uk-UA"/>
        </w:rPr>
        <w:t>,</w:t>
      </w:r>
      <w:r w:rsidR="00377255" w:rsidRPr="00377255">
        <w:rPr>
          <w:sz w:val="28"/>
          <w:szCs w:val="28"/>
        </w:rPr>
        <w:t xml:space="preserve"> </w:t>
      </w:r>
      <w:r w:rsidR="00377255">
        <w:rPr>
          <w:sz w:val="28"/>
          <w:szCs w:val="28"/>
        </w:rPr>
        <w:t>учнівські презентації.</w:t>
      </w:r>
    </w:p>
    <w:p w:rsidR="00895515" w:rsidRPr="00C07979" w:rsidRDefault="00895515" w:rsidP="00895515">
      <w:pPr>
        <w:pStyle w:val="Default"/>
        <w:rPr>
          <w:b/>
          <w:bCs/>
          <w:sz w:val="36"/>
          <w:szCs w:val="36"/>
        </w:rPr>
      </w:pPr>
      <w:r w:rsidRPr="00C07979">
        <w:rPr>
          <w:b/>
          <w:bCs/>
          <w:sz w:val="36"/>
          <w:szCs w:val="36"/>
        </w:rPr>
        <w:t xml:space="preserve">Прилади і матеріали для роботи з учнями: </w:t>
      </w:r>
    </w:p>
    <w:p w:rsidR="00895515" w:rsidRPr="00CC462A" w:rsidRDefault="00895515" w:rsidP="00895515">
      <w:pPr>
        <w:pStyle w:val="Default"/>
        <w:spacing w:after="38"/>
        <w:rPr>
          <w:sz w:val="28"/>
          <w:szCs w:val="28"/>
        </w:rPr>
      </w:pPr>
      <w:r w:rsidRPr="00CC462A">
        <w:rPr>
          <w:bCs/>
          <w:sz w:val="28"/>
          <w:szCs w:val="28"/>
        </w:rPr>
        <w:t xml:space="preserve">Відео </w:t>
      </w:r>
      <w:r w:rsidR="00CC462A">
        <w:rPr>
          <w:bCs/>
          <w:sz w:val="28"/>
          <w:szCs w:val="28"/>
        </w:rPr>
        <w:t xml:space="preserve"> </w:t>
      </w:r>
      <w:r w:rsidR="00CC462A" w:rsidRPr="00CC462A">
        <w:rPr>
          <w:bCs/>
          <w:sz w:val="28"/>
          <w:szCs w:val="28"/>
        </w:rPr>
        <w:t>1. Магнітна левітація</w:t>
      </w:r>
      <w:r w:rsidRPr="00CC462A">
        <w:rPr>
          <w:sz w:val="28"/>
          <w:szCs w:val="28"/>
        </w:rPr>
        <w:t xml:space="preserve">. </w:t>
      </w:r>
    </w:p>
    <w:p w:rsidR="00895515" w:rsidRPr="00CC462A" w:rsidRDefault="00895515" w:rsidP="00895515">
      <w:pPr>
        <w:pStyle w:val="Default"/>
        <w:spacing w:after="38"/>
        <w:rPr>
          <w:sz w:val="28"/>
          <w:szCs w:val="28"/>
        </w:rPr>
      </w:pPr>
      <w:r w:rsidRPr="00CC462A">
        <w:rPr>
          <w:bCs/>
          <w:sz w:val="28"/>
          <w:szCs w:val="28"/>
        </w:rPr>
        <w:t xml:space="preserve">Відео </w:t>
      </w:r>
      <w:r w:rsidR="00CC462A" w:rsidRPr="00CC462A">
        <w:rPr>
          <w:bCs/>
          <w:sz w:val="28"/>
          <w:szCs w:val="28"/>
        </w:rPr>
        <w:t xml:space="preserve"> 2. Як намагнітити воду.</w:t>
      </w:r>
      <w:r w:rsidRPr="00CC462A">
        <w:rPr>
          <w:sz w:val="28"/>
          <w:szCs w:val="28"/>
        </w:rPr>
        <w:t xml:space="preserve"> </w:t>
      </w:r>
    </w:p>
    <w:p w:rsidR="00895515" w:rsidRPr="00CC462A" w:rsidRDefault="00895515" w:rsidP="00895515">
      <w:pPr>
        <w:pStyle w:val="Default"/>
        <w:rPr>
          <w:sz w:val="28"/>
          <w:szCs w:val="28"/>
        </w:rPr>
      </w:pPr>
      <w:r w:rsidRPr="00CC462A">
        <w:rPr>
          <w:bCs/>
          <w:sz w:val="28"/>
          <w:szCs w:val="28"/>
        </w:rPr>
        <w:t xml:space="preserve">Відео </w:t>
      </w:r>
      <w:r w:rsidR="00CC462A" w:rsidRPr="00CC462A">
        <w:rPr>
          <w:bCs/>
          <w:sz w:val="28"/>
          <w:szCs w:val="28"/>
        </w:rPr>
        <w:t xml:space="preserve"> 3. Діамагнетики та парамагнетики.</w:t>
      </w:r>
      <w:r w:rsidRPr="00CC462A">
        <w:rPr>
          <w:sz w:val="28"/>
          <w:szCs w:val="28"/>
        </w:rPr>
        <w:t xml:space="preserve"> </w:t>
      </w:r>
    </w:p>
    <w:p w:rsidR="00895515" w:rsidRPr="00CC462A" w:rsidRDefault="00895515" w:rsidP="00895515">
      <w:pPr>
        <w:pStyle w:val="Default"/>
        <w:rPr>
          <w:sz w:val="28"/>
          <w:szCs w:val="28"/>
        </w:rPr>
      </w:pPr>
    </w:p>
    <w:p w:rsidR="00377255" w:rsidRPr="008E5B12" w:rsidRDefault="00377255" w:rsidP="00377255">
      <w:pPr>
        <w:spacing w:line="360" w:lineRule="auto"/>
        <w:jc w:val="both"/>
        <w:rPr>
          <w:rFonts w:ascii="Times New Roman" w:hAnsi="Times New Roman" w:cs="Times New Roman"/>
          <w:color w:val="C00000"/>
          <w:sz w:val="28"/>
          <w:szCs w:val="28"/>
        </w:rPr>
      </w:pPr>
      <w:r w:rsidRPr="008E5B12">
        <w:rPr>
          <w:rFonts w:ascii="Times New Roman" w:hAnsi="Times New Roman" w:cs="Times New Roman"/>
          <w:color w:val="C00000"/>
          <w:sz w:val="28"/>
          <w:szCs w:val="28"/>
          <w:u w:val="single"/>
        </w:rPr>
        <w:t>Епіграф уроку:</w:t>
      </w:r>
      <w:r w:rsidRPr="008E5B12"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</w:p>
    <w:p w:rsidR="00377255" w:rsidRPr="008E5B12" w:rsidRDefault="00377255" w:rsidP="00377255">
      <w:pPr>
        <w:spacing w:line="360" w:lineRule="auto"/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8E5B12">
        <w:rPr>
          <w:rFonts w:ascii="Times New Roman" w:hAnsi="Times New Roman" w:cs="Times New Roman"/>
          <w:b/>
          <w:i/>
          <w:color w:val="C00000"/>
          <w:sz w:val="28"/>
          <w:szCs w:val="28"/>
        </w:rPr>
        <w:t>«Геніальні відкриття – це 99% праці та 1 % таланту».</w:t>
      </w:r>
    </w:p>
    <w:p w:rsidR="00377255" w:rsidRPr="00B77F85" w:rsidRDefault="00377255" w:rsidP="00377255">
      <w:pPr>
        <w:spacing w:line="360" w:lineRule="auto"/>
        <w:jc w:val="right"/>
      </w:pPr>
      <w:r w:rsidRPr="00B77F85">
        <w:t>Томас Едісон.</w:t>
      </w:r>
    </w:p>
    <w:p w:rsidR="00895515" w:rsidRDefault="00895515" w:rsidP="00895515">
      <w:pPr>
        <w:pStyle w:val="Defaul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План </w:t>
      </w:r>
      <w:r w:rsidR="00C07979">
        <w:rPr>
          <w:b/>
          <w:bCs/>
          <w:sz w:val="28"/>
          <w:szCs w:val="28"/>
        </w:rPr>
        <w:t>уроку:</w:t>
      </w:r>
    </w:p>
    <w:p w:rsidR="003A10EB" w:rsidRDefault="003A10EB" w:rsidP="00895515">
      <w:pPr>
        <w:pStyle w:val="Default"/>
        <w:rPr>
          <w:sz w:val="28"/>
          <w:szCs w:val="28"/>
        </w:rPr>
      </w:pPr>
    </w:p>
    <w:p w:rsidR="003A10EB" w:rsidRPr="003A10EB" w:rsidRDefault="00895515" w:rsidP="003A10E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A10EB">
        <w:rPr>
          <w:rFonts w:ascii="Times New Roman" w:hAnsi="Times New Roman" w:cs="Times New Roman"/>
          <w:color w:val="000000"/>
          <w:sz w:val="28"/>
          <w:szCs w:val="28"/>
        </w:rPr>
        <w:t xml:space="preserve">1. </w:t>
      </w:r>
      <w:r w:rsidR="003A10EB" w:rsidRPr="003A10EB">
        <w:rPr>
          <w:rFonts w:ascii="Times New Roman" w:hAnsi="Times New Roman" w:cs="Times New Roman"/>
          <w:color w:val="000000"/>
          <w:sz w:val="28"/>
          <w:szCs w:val="28"/>
        </w:rPr>
        <w:t>Організаційний момент</w:t>
      </w:r>
      <w:r w:rsidR="003A10EB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895515" w:rsidRDefault="003A10EB" w:rsidP="003A10EB">
      <w:pPr>
        <w:pStyle w:val="Default"/>
        <w:spacing w:after="38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895515">
        <w:rPr>
          <w:sz w:val="28"/>
          <w:szCs w:val="28"/>
        </w:rPr>
        <w:t xml:space="preserve">Актуалізація опорних знань. </w:t>
      </w:r>
    </w:p>
    <w:p w:rsidR="00895515" w:rsidRDefault="003A10EB" w:rsidP="003A10EB">
      <w:pPr>
        <w:pStyle w:val="Default"/>
        <w:spacing w:after="38"/>
        <w:rPr>
          <w:sz w:val="28"/>
          <w:szCs w:val="28"/>
        </w:rPr>
      </w:pPr>
      <w:r>
        <w:rPr>
          <w:sz w:val="28"/>
          <w:szCs w:val="28"/>
        </w:rPr>
        <w:t>3</w:t>
      </w:r>
      <w:r w:rsidR="00895515">
        <w:rPr>
          <w:sz w:val="28"/>
          <w:szCs w:val="28"/>
        </w:rPr>
        <w:t xml:space="preserve">. Вивчення нового матеріалу. </w:t>
      </w:r>
    </w:p>
    <w:p w:rsidR="00895515" w:rsidRDefault="00B3789C" w:rsidP="003A10EB">
      <w:pPr>
        <w:pStyle w:val="Default"/>
        <w:spacing w:after="38"/>
        <w:rPr>
          <w:sz w:val="28"/>
          <w:szCs w:val="28"/>
        </w:rPr>
      </w:pPr>
      <w:r>
        <w:rPr>
          <w:sz w:val="28"/>
          <w:szCs w:val="28"/>
        </w:rPr>
        <w:t>4. З</w:t>
      </w:r>
      <w:r w:rsidR="00895515">
        <w:rPr>
          <w:sz w:val="28"/>
          <w:szCs w:val="28"/>
        </w:rPr>
        <w:t>акріплення вивченого</w:t>
      </w:r>
      <w:r>
        <w:rPr>
          <w:sz w:val="28"/>
          <w:szCs w:val="28"/>
        </w:rPr>
        <w:t xml:space="preserve"> матеріалу</w:t>
      </w:r>
      <w:r w:rsidR="00895515">
        <w:rPr>
          <w:sz w:val="28"/>
          <w:szCs w:val="28"/>
        </w:rPr>
        <w:t xml:space="preserve">. </w:t>
      </w:r>
    </w:p>
    <w:p w:rsidR="00C63697" w:rsidRDefault="00C63697" w:rsidP="003A10EB">
      <w:pPr>
        <w:pStyle w:val="Default"/>
        <w:spacing w:after="38"/>
        <w:rPr>
          <w:sz w:val="28"/>
          <w:szCs w:val="28"/>
        </w:rPr>
      </w:pPr>
      <w:r>
        <w:rPr>
          <w:sz w:val="28"/>
          <w:szCs w:val="28"/>
        </w:rPr>
        <w:t>5. Підсумок уроку.</w:t>
      </w:r>
    </w:p>
    <w:p w:rsidR="00895515" w:rsidRDefault="00C63697" w:rsidP="003A10EB">
      <w:pPr>
        <w:pStyle w:val="Default"/>
        <w:rPr>
          <w:sz w:val="28"/>
          <w:szCs w:val="28"/>
        </w:rPr>
      </w:pPr>
      <w:r>
        <w:rPr>
          <w:sz w:val="28"/>
          <w:szCs w:val="28"/>
        </w:rPr>
        <w:t>6</w:t>
      </w:r>
      <w:r w:rsidR="00895515">
        <w:rPr>
          <w:sz w:val="28"/>
          <w:szCs w:val="28"/>
        </w:rPr>
        <w:t xml:space="preserve">. Домашнє завдання. </w:t>
      </w:r>
    </w:p>
    <w:p w:rsidR="00895515" w:rsidRDefault="00895515" w:rsidP="00895515">
      <w:pPr>
        <w:pStyle w:val="Default"/>
        <w:rPr>
          <w:sz w:val="28"/>
          <w:szCs w:val="28"/>
        </w:rPr>
      </w:pPr>
    </w:p>
    <w:p w:rsidR="00895515" w:rsidRDefault="00895515" w:rsidP="00895515">
      <w:pPr>
        <w:pStyle w:val="Defaul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Хід уроку </w:t>
      </w:r>
    </w:p>
    <w:p w:rsidR="003A10EB" w:rsidRDefault="003A10EB" w:rsidP="00895515">
      <w:pPr>
        <w:pStyle w:val="Default"/>
        <w:rPr>
          <w:b/>
          <w:bCs/>
          <w:sz w:val="28"/>
          <w:szCs w:val="28"/>
        </w:rPr>
      </w:pPr>
    </w:p>
    <w:p w:rsidR="003A10EB" w:rsidRPr="003A10EB" w:rsidRDefault="003A10EB" w:rsidP="003A10EB">
      <w:pPr>
        <w:pStyle w:val="Default"/>
        <w:rPr>
          <w:b/>
          <w:bCs/>
          <w:color w:val="1F497D" w:themeColor="text2"/>
          <w:sz w:val="28"/>
          <w:szCs w:val="28"/>
        </w:rPr>
      </w:pPr>
      <w:r>
        <w:rPr>
          <w:b/>
          <w:bCs/>
          <w:color w:val="1F497D" w:themeColor="text2"/>
          <w:sz w:val="28"/>
          <w:szCs w:val="28"/>
        </w:rPr>
        <w:t>1.Організаційний  момент.</w:t>
      </w:r>
    </w:p>
    <w:p w:rsidR="003A10EB" w:rsidRDefault="003A10EB" w:rsidP="003A10EB">
      <w:pPr>
        <w:pStyle w:val="Default"/>
        <w:rPr>
          <w:sz w:val="28"/>
          <w:szCs w:val="28"/>
        </w:rPr>
      </w:pPr>
      <w:r w:rsidRPr="003A10EB">
        <w:rPr>
          <w:sz w:val="28"/>
          <w:szCs w:val="28"/>
        </w:rPr>
        <w:t xml:space="preserve">Налаштування психологічного настрою учнів на продуктивну  </w:t>
      </w:r>
      <w:r>
        <w:rPr>
          <w:sz w:val="28"/>
          <w:szCs w:val="28"/>
        </w:rPr>
        <w:t>роботу ( взаємне вітання вчителів</w:t>
      </w:r>
      <w:r w:rsidRPr="003A10EB">
        <w:rPr>
          <w:sz w:val="28"/>
          <w:szCs w:val="28"/>
        </w:rPr>
        <w:t xml:space="preserve"> та учнів, організація уваги).</w:t>
      </w:r>
      <w:r w:rsidRPr="003A10EB">
        <w:rPr>
          <w:sz w:val="28"/>
          <w:szCs w:val="28"/>
        </w:rPr>
        <w:br/>
      </w:r>
    </w:p>
    <w:p w:rsidR="00895515" w:rsidRPr="00941DC2" w:rsidRDefault="003A10EB" w:rsidP="00895515">
      <w:pPr>
        <w:pStyle w:val="Default"/>
        <w:rPr>
          <w:color w:val="1F497D" w:themeColor="text2"/>
          <w:sz w:val="28"/>
          <w:szCs w:val="28"/>
        </w:rPr>
      </w:pPr>
      <w:r>
        <w:rPr>
          <w:b/>
          <w:bCs/>
          <w:color w:val="1F497D" w:themeColor="text2"/>
          <w:sz w:val="28"/>
          <w:szCs w:val="28"/>
        </w:rPr>
        <w:t>2</w:t>
      </w:r>
      <w:r w:rsidR="00895515" w:rsidRPr="00941DC2">
        <w:rPr>
          <w:b/>
          <w:bCs/>
          <w:color w:val="1F497D" w:themeColor="text2"/>
          <w:sz w:val="28"/>
          <w:szCs w:val="28"/>
        </w:rPr>
        <w:t xml:space="preserve">. Актуалізація опорних знань. </w:t>
      </w:r>
    </w:p>
    <w:p w:rsidR="00895515" w:rsidRDefault="00895515" w:rsidP="00895515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1. Яка сила діє на провідник зі струмом, уміщений у магнітне поле? </w:t>
      </w:r>
    </w:p>
    <w:p w:rsidR="00895515" w:rsidRDefault="00895515" w:rsidP="00895515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2. За яким правилом визначають напрямок сили Ампера? Сформулюйте його. </w:t>
      </w:r>
    </w:p>
    <w:p w:rsidR="00895515" w:rsidRDefault="00895515" w:rsidP="00895515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3. Від чого залежить сила Ампера? </w:t>
      </w:r>
    </w:p>
    <w:p w:rsidR="00DB2143" w:rsidRPr="00941DC2" w:rsidRDefault="00895515" w:rsidP="00895515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941DC2">
        <w:rPr>
          <w:rFonts w:ascii="Times New Roman" w:hAnsi="Times New Roman" w:cs="Times New Roman"/>
          <w:color w:val="000000"/>
          <w:sz w:val="28"/>
          <w:szCs w:val="28"/>
        </w:rPr>
        <w:t>4. Як взаємодіють провідники зі струмом, зображені на рисунку?</w:t>
      </w:r>
    </w:p>
    <w:p w:rsidR="00895515" w:rsidRDefault="00895515" w:rsidP="00895515">
      <w:r>
        <w:rPr>
          <w:noProof/>
          <w:lang w:eastAsia="uk-UA"/>
        </w:rPr>
        <w:drawing>
          <wp:inline distT="0" distB="0" distL="0" distR="0">
            <wp:extent cx="1036287" cy="514350"/>
            <wp:effectExtent l="19050" t="0" r="0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5153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41DC2" w:rsidRDefault="00941DC2" w:rsidP="00941DC2">
      <w:pPr>
        <w:pStyle w:val="Default"/>
      </w:pPr>
    </w:p>
    <w:p w:rsidR="00895515" w:rsidRPr="00941DC2" w:rsidRDefault="00941DC2" w:rsidP="00941DC2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941DC2">
        <w:rPr>
          <w:rFonts w:ascii="Times New Roman" w:hAnsi="Times New Roman" w:cs="Times New Roman"/>
          <w:color w:val="000000"/>
          <w:sz w:val="28"/>
          <w:szCs w:val="28"/>
        </w:rPr>
        <w:t xml:space="preserve"> 5. Визначте полюси магніту.</w:t>
      </w:r>
    </w:p>
    <w:p w:rsidR="00941DC2" w:rsidRDefault="00941DC2" w:rsidP="00941DC2">
      <w:r>
        <w:rPr>
          <w:noProof/>
          <w:lang w:eastAsia="uk-UA"/>
        </w:rPr>
        <w:drawing>
          <wp:inline distT="0" distB="0" distL="0" distR="0">
            <wp:extent cx="723900" cy="532524"/>
            <wp:effectExtent l="19050" t="0" r="0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5325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41DC2" w:rsidRDefault="00941DC2" w:rsidP="00941DC2">
      <w:pPr>
        <w:pStyle w:val="Default"/>
      </w:pPr>
    </w:p>
    <w:p w:rsidR="00941DC2" w:rsidRPr="00941DC2" w:rsidRDefault="00941DC2" w:rsidP="00941DC2">
      <w:pPr>
        <w:rPr>
          <w:rFonts w:ascii="Times New Roman" w:hAnsi="Times New Roman" w:cs="Times New Roman"/>
          <w:color w:val="1F497D" w:themeColor="text2"/>
        </w:rPr>
      </w:pPr>
      <w:r w:rsidRPr="00941DC2">
        <w:rPr>
          <w:rFonts w:ascii="Times New Roman" w:hAnsi="Times New Roman" w:cs="Times New Roman"/>
          <w:color w:val="1F497D" w:themeColor="text2"/>
        </w:rPr>
        <w:t xml:space="preserve"> </w:t>
      </w:r>
      <w:r w:rsidR="003A10EB">
        <w:rPr>
          <w:rFonts w:ascii="Times New Roman" w:hAnsi="Times New Roman" w:cs="Times New Roman"/>
          <w:b/>
          <w:bCs/>
          <w:color w:val="1F497D" w:themeColor="text2"/>
          <w:sz w:val="28"/>
          <w:szCs w:val="28"/>
        </w:rPr>
        <w:t>3</w:t>
      </w:r>
      <w:r w:rsidRPr="00941DC2">
        <w:rPr>
          <w:rFonts w:ascii="Times New Roman" w:hAnsi="Times New Roman" w:cs="Times New Roman"/>
          <w:b/>
          <w:bCs/>
          <w:color w:val="1F497D" w:themeColor="text2"/>
          <w:sz w:val="28"/>
          <w:szCs w:val="28"/>
        </w:rPr>
        <w:t>. Вивчення нового матеріалу.</w:t>
      </w:r>
    </w:p>
    <w:p w:rsidR="00A02774" w:rsidRDefault="00CC462A" w:rsidP="00A02774">
      <w:pPr>
        <w:jc w:val="both"/>
        <w:rPr>
          <w:rFonts w:ascii="Times New Roman,Italic" w:hAnsi="Times New Roman,Italic" w:cs="Times New Roman,Italic"/>
          <w:i/>
          <w:iCs/>
          <w:sz w:val="28"/>
          <w:szCs w:val="28"/>
          <w:lang w:eastAsia="uk-UA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Вступне слово викладача фізики</w:t>
      </w:r>
      <w:r w:rsidR="00A02774">
        <w:rPr>
          <w:rFonts w:ascii="Times New Roman,Italic" w:hAnsi="Times New Roman,Italic" w:cs="Times New Roman,Italic"/>
          <w:i/>
          <w:iCs/>
          <w:sz w:val="28"/>
          <w:szCs w:val="28"/>
          <w:lang w:eastAsia="uk-UA"/>
        </w:rPr>
        <w:t>.</w:t>
      </w:r>
    </w:p>
    <w:p w:rsidR="00560272" w:rsidRDefault="00CB044D" w:rsidP="008E5B12">
      <w:pPr>
        <w:jc w:val="both"/>
      </w:pPr>
      <w:r>
        <w:tab/>
      </w:r>
      <w:r w:rsidR="00560272" w:rsidRPr="00CB044D">
        <w:rPr>
          <w:rFonts w:ascii="Times New Roman" w:hAnsi="Times New Roman" w:cs="Times New Roman"/>
          <w:color w:val="000000"/>
          <w:sz w:val="28"/>
          <w:szCs w:val="28"/>
        </w:rPr>
        <w:t>18 вересня 1820 р. на засіданні Французької академії наук А. Ампер пр</w:t>
      </w:r>
      <w:r w:rsidR="00560272" w:rsidRPr="00CB044D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560272" w:rsidRPr="00CB044D">
        <w:rPr>
          <w:rFonts w:ascii="Times New Roman" w:hAnsi="Times New Roman" w:cs="Times New Roman"/>
          <w:color w:val="000000"/>
          <w:sz w:val="28"/>
          <w:szCs w:val="28"/>
        </w:rPr>
        <w:t>мовив: «Я звів усі магнітні явища до суто електричних ефектів». Сьогодні спробуємо пояснити явища намагнічування тіл</w:t>
      </w:r>
      <w:r w:rsidRPr="00CB044D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560272" w:rsidRDefault="00560272" w:rsidP="008E5B12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Внаслідок впливу зовнішнього електричного поля відбувається переро</w:t>
      </w:r>
      <w:r>
        <w:rPr>
          <w:sz w:val="28"/>
          <w:szCs w:val="28"/>
        </w:rPr>
        <w:t>з</w:t>
      </w:r>
      <w:r>
        <w:rPr>
          <w:sz w:val="28"/>
          <w:szCs w:val="28"/>
        </w:rPr>
        <w:t xml:space="preserve">поділ електричних зарядів усередині незарядженого тіла. У результаті в тілі утворюється власне електричне поле, напрямлене протилежно зовнішньому. </w:t>
      </w:r>
    </w:p>
    <w:p w:rsidR="00560272" w:rsidRDefault="00560272" w:rsidP="008E5B12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Речовина змінює також і магнітне поле. Існують речовини, які посла</w:t>
      </w:r>
      <w:r>
        <w:rPr>
          <w:sz w:val="28"/>
          <w:szCs w:val="28"/>
        </w:rPr>
        <w:t>б</w:t>
      </w:r>
      <w:r>
        <w:rPr>
          <w:sz w:val="28"/>
          <w:szCs w:val="28"/>
        </w:rPr>
        <w:t xml:space="preserve">люють магнітне поле всередині себе - </w:t>
      </w:r>
      <w:r w:rsidRPr="00560272">
        <w:rPr>
          <w:b/>
          <w:bCs/>
          <w:color w:val="4F6228" w:themeColor="accent3" w:themeShade="80"/>
          <w:sz w:val="28"/>
          <w:szCs w:val="28"/>
        </w:rPr>
        <w:t>діамагнетики</w:t>
      </w:r>
      <w:r>
        <w:rPr>
          <w:b/>
          <w:bCs/>
          <w:sz w:val="28"/>
          <w:szCs w:val="28"/>
        </w:rPr>
        <w:t xml:space="preserve">. </w:t>
      </w:r>
      <w:r>
        <w:rPr>
          <w:sz w:val="28"/>
          <w:szCs w:val="28"/>
        </w:rPr>
        <w:t>Багато речовин посил</w:t>
      </w:r>
      <w:r>
        <w:rPr>
          <w:sz w:val="28"/>
          <w:szCs w:val="28"/>
        </w:rPr>
        <w:t>ю</w:t>
      </w:r>
      <w:r>
        <w:rPr>
          <w:sz w:val="28"/>
          <w:szCs w:val="28"/>
        </w:rPr>
        <w:t xml:space="preserve">ють магнітне поле — це </w:t>
      </w:r>
      <w:r w:rsidRPr="00560272">
        <w:rPr>
          <w:b/>
          <w:bCs/>
          <w:color w:val="4F6228" w:themeColor="accent3" w:themeShade="80"/>
          <w:sz w:val="28"/>
          <w:szCs w:val="28"/>
        </w:rPr>
        <w:t>парамагнетики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>та</w:t>
      </w:r>
      <w:r w:rsidRPr="00560272">
        <w:rPr>
          <w:b/>
          <w:bCs/>
          <w:color w:val="4F6228" w:themeColor="accent3" w:themeShade="80"/>
          <w:sz w:val="28"/>
          <w:szCs w:val="28"/>
        </w:rPr>
        <w:t xml:space="preserve"> феромагнетики</w:t>
      </w:r>
      <w:r>
        <w:rPr>
          <w:b/>
          <w:bCs/>
          <w:sz w:val="28"/>
          <w:szCs w:val="28"/>
        </w:rPr>
        <w:t xml:space="preserve">. </w:t>
      </w:r>
    </w:p>
    <w:p w:rsidR="00276B67" w:rsidRDefault="00A02774" w:rsidP="008E5B12">
      <w:pPr>
        <w:pStyle w:val="a5"/>
        <w:shd w:val="clear" w:color="auto" w:fill="FFFFFF"/>
        <w:spacing w:before="0" w:beforeAutospacing="0" w:after="96" w:afterAutospacing="0" w:line="255" w:lineRule="atLeast"/>
        <w:ind w:firstLine="708"/>
        <w:jc w:val="both"/>
        <w:rPr>
          <w:rFonts w:eastAsiaTheme="minorHAnsi"/>
          <w:color w:val="0F243E" w:themeColor="text2" w:themeShade="80"/>
          <w:sz w:val="28"/>
          <w:szCs w:val="28"/>
          <w:lang w:eastAsia="en-US"/>
        </w:rPr>
      </w:pPr>
      <w:r w:rsidRPr="00A02774">
        <w:rPr>
          <w:rFonts w:eastAsiaTheme="minorHAnsi"/>
          <w:b/>
          <w:i/>
          <w:color w:val="0F243E" w:themeColor="text2" w:themeShade="80"/>
          <w:sz w:val="28"/>
          <w:szCs w:val="28"/>
          <w:lang w:eastAsia="en-US"/>
        </w:rPr>
        <w:t>Річ у тім, що будь-яка речовина, поміщена в магнітне поле, намагніч</w:t>
      </w:r>
      <w:r w:rsidRPr="00A02774">
        <w:rPr>
          <w:rFonts w:eastAsiaTheme="minorHAnsi"/>
          <w:b/>
          <w:i/>
          <w:color w:val="0F243E" w:themeColor="text2" w:themeShade="80"/>
          <w:sz w:val="28"/>
          <w:szCs w:val="28"/>
          <w:lang w:eastAsia="en-US"/>
        </w:rPr>
        <w:t>у</w:t>
      </w:r>
      <w:r w:rsidRPr="00A02774">
        <w:rPr>
          <w:rFonts w:eastAsiaTheme="minorHAnsi"/>
          <w:b/>
          <w:i/>
          <w:color w:val="0F243E" w:themeColor="text2" w:themeShade="80"/>
          <w:sz w:val="28"/>
          <w:szCs w:val="28"/>
          <w:lang w:eastAsia="en-US"/>
        </w:rPr>
        <w:t>ється, тобто створює власне магнітне поле, і магнітна індукція такого п</w:t>
      </w:r>
      <w:r w:rsidRPr="00A02774">
        <w:rPr>
          <w:rFonts w:eastAsiaTheme="minorHAnsi"/>
          <w:b/>
          <w:i/>
          <w:color w:val="0F243E" w:themeColor="text2" w:themeShade="80"/>
          <w:sz w:val="28"/>
          <w:szCs w:val="28"/>
          <w:lang w:eastAsia="en-US"/>
        </w:rPr>
        <w:t>о</w:t>
      </w:r>
      <w:r w:rsidRPr="00A02774">
        <w:rPr>
          <w:rFonts w:eastAsiaTheme="minorHAnsi"/>
          <w:b/>
          <w:i/>
          <w:color w:val="0F243E" w:themeColor="text2" w:themeShade="80"/>
          <w:sz w:val="28"/>
          <w:szCs w:val="28"/>
          <w:lang w:eastAsia="en-US"/>
        </w:rPr>
        <w:t>ля є різною для різних речовин.</w:t>
      </w:r>
      <w:r w:rsidR="004854B5">
        <w:rPr>
          <w:rFonts w:eastAsiaTheme="minorHAnsi"/>
          <w:b/>
          <w:i/>
          <w:color w:val="0F243E" w:themeColor="text2" w:themeShade="80"/>
          <w:sz w:val="28"/>
          <w:szCs w:val="28"/>
          <w:lang w:eastAsia="en-US"/>
        </w:rPr>
        <w:t xml:space="preserve">  </w:t>
      </w:r>
    </w:p>
    <w:p w:rsidR="00C63697" w:rsidRPr="00C63697" w:rsidRDefault="00C63697" w:rsidP="008E5B12">
      <w:pPr>
        <w:pStyle w:val="a5"/>
        <w:shd w:val="clear" w:color="auto" w:fill="FFFFFF"/>
        <w:spacing w:before="0" w:beforeAutospacing="0" w:after="96" w:afterAutospacing="0" w:line="255" w:lineRule="atLeast"/>
        <w:ind w:firstLine="708"/>
        <w:jc w:val="both"/>
        <w:rPr>
          <w:rFonts w:eastAsiaTheme="minorHAnsi"/>
          <w:color w:val="0F243E" w:themeColor="text2" w:themeShade="80"/>
          <w:sz w:val="28"/>
          <w:szCs w:val="28"/>
          <w:lang w:eastAsia="en-US"/>
        </w:rPr>
      </w:pPr>
      <w:r>
        <w:rPr>
          <w:rFonts w:eastAsiaTheme="minorHAnsi"/>
          <w:noProof/>
          <w:color w:val="0F243E" w:themeColor="text2" w:themeShade="80"/>
          <w:sz w:val="28"/>
          <w:szCs w:val="28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-33020</wp:posOffset>
            </wp:positionH>
            <wp:positionV relativeFrom="paragraph">
              <wp:posOffset>893445</wp:posOffset>
            </wp:positionV>
            <wp:extent cx="6124575" cy="1628775"/>
            <wp:effectExtent l="19050" t="0" r="9525" b="0"/>
            <wp:wrapSquare wrapText="bothSides"/>
            <wp:docPr id="29" name="Рисунок 29" descr="C:\Users\Вита\Desktop\Сила Лоренца.pdf   Google Диск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C:\Users\Вита\Desktop\Сила Лоренца.pdf   Google Диск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4575" cy="1628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eastAsiaTheme="minorHAnsi"/>
          <w:color w:val="0F243E" w:themeColor="text2" w:themeShade="80"/>
          <w:sz w:val="28"/>
          <w:szCs w:val="28"/>
          <w:lang w:eastAsia="en-US"/>
        </w:rPr>
        <w:t xml:space="preserve">Фізична величина, що показує у скільки разів індукція магнітного поля в однорідному середовищі відрізняється по модулю від індукції магнітного поля у вакуумі, </w:t>
      </w:r>
      <w:r w:rsidRPr="00276B67">
        <w:rPr>
          <w:rFonts w:eastAsiaTheme="minorHAnsi"/>
          <w:color w:val="000000"/>
          <w:sz w:val="28"/>
          <w:szCs w:val="28"/>
          <w:lang w:eastAsia="en-US"/>
        </w:rPr>
        <w:t>називається</w:t>
      </w:r>
      <w:r w:rsidRPr="00276B67">
        <w:rPr>
          <w:rStyle w:val="apple-converted-space"/>
          <w:b/>
          <w:bCs/>
          <w:color w:val="000000"/>
          <w:sz w:val="28"/>
          <w:szCs w:val="28"/>
          <w:shd w:val="clear" w:color="auto" w:fill="FFFFFF"/>
        </w:rPr>
        <w:t> </w:t>
      </w:r>
      <w:r w:rsidRPr="00276B67">
        <w:rPr>
          <w:b/>
          <w:bCs/>
          <w:color w:val="FF0000"/>
          <w:sz w:val="28"/>
          <w:szCs w:val="28"/>
          <w:shd w:val="clear" w:color="auto" w:fill="FFFFFF"/>
        </w:rPr>
        <w:t>магнітною проникністю</w:t>
      </w:r>
      <w:r w:rsidRPr="00276B67">
        <w:rPr>
          <w:b/>
          <w:bCs/>
          <w:color w:val="000000"/>
          <w:sz w:val="28"/>
          <w:szCs w:val="28"/>
          <w:shd w:val="clear" w:color="auto" w:fill="FFFFFF"/>
        </w:rPr>
        <w:t>:</w:t>
      </w:r>
    </w:p>
    <w:p w:rsidR="00276B67" w:rsidRDefault="00276B67" w:rsidP="00276B67">
      <w:pPr>
        <w:pStyle w:val="a5"/>
        <w:shd w:val="clear" w:color="auto" w:fill="FFFFFF"/>
        <w:spacing w:before="0" w:beforeAutospacing="0" w:after="96" w:afterAutospacing="0" w:line="255" w:lineRule="atLeast"/>
        <w:ind w:firstLine="708"/>
        <w:jc w:val="both"/>
        <w:rPr>
          <w:sz w:val="28"/>
          <w:szCs w:val="28"/>
        </w:rPr>
      </w:pPr>
    </w:p>
    <w:p w:rsidR="00A02774" w:rsidRPr="00A02774" w:rsidRDefault="00A02774" w:rsidP="00A02774">
      <w:pPr>
        <w:pStyle w:val="a5"/>
        <w:shd w:val="clear" w:color="auto" w:fill="FFFFFF"/>
        <w:spacing w:before="0" w:beforeAutospacing="0" w:after="96" w:afterAutospacing="0" w:line="255" w:lineRule="atLeast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A02774">
        <w:rPr>
          <w:rFonts w:eastAsiaTheme="minorHAnsi"/>
          <w:color w:val="000000"/>
          <w:sz w:val="28"/>
          <w:szCs w:val="28"/>
          <w:lang w:eastAsia="en-US"/>
        </w:rPr>
        <w:t>Дізнаємося про слабомагнітні речовини</w:t>
      </w:r>
      <w:r>
        <w:rPr>
          <w:rFonts w:eastAsiaTheme="minorHAnsi"/>
          <w:color w:val="000000"/>
          <w:sz w:val="28"/>
          <w:szCs w:val="28"/>
          <w:lang w:eastAsia="en-US"/>
        </w:rPr>
        <w:t>.</w:t>
      </w:r>
    </w:p>
    <w:p w:rsidR="00072122" w:rsidRDefault="00072122" w:rsidP="00671FED">
      <w:pPr>
        <w:pStyle w:val="Default"/>
        <w:ind w:firstLine="708"/>
        <w:jc w:val="both"/>
        <w:rPr>
          <w:sz w:val="28"/>
          <w:szCs w:val="28"/>
        </w:rPr>
      </w:pPr>
      <w:r w:rsidRPr="00072122">
        <w:rPr>
          <w:b/>
          <w:bCs/>
          <w:color w:val="4F6228" w:themeColor="accent3" w:themeShade="80"/>
          <w:sz w:val="28"/>
          <w:szCs w:val="28"/>
        </w:rPr>
        <w:t>Слабомагнітні речовини</w:t>
      </w:r>
      <w:r w:rsidRPr="00072122">
        <w:rPr>
          <w:b/>
          <w:bCs/>
          <w:sz w:val="28"/>
          <w:szCs w:val="28"/>
        </w:rPr>
        <w:t xml:space="preserve"> </w:t>
      </w:r>
      <w:r w:rsidRPr="00072122">
        <w:rPr>
          <w:sz w:val="28"/>
          <w:szCs w:val="28"/>
        </w:rPr>
        <w:t>- речовини, які намагнічуються, створюючи слабке магнітне поле, магнітна індукція якого набагато менша за магнітну інд</w:t>
      </w:r>
      <w:r w:rsidRPr="00072122">
        <w:rPr>
          <w:sz w:val="28"/>
          <w:szCs w:val="28"/>
        </w:rPr>
        <w:t>у</w:t>
      </w:r>
      <w:r w:rsidRPr="00072122">
        <w:rPr>
          <w:sz w:val="28"/>
          <w:szCs w:val="28"/>
        </w:rPr>
        <w:t xml:space="preserve">кцію зовнішнього магнітного поля. До таких речовин належать діамагнетики та парамагнетики. </w:t>
      </w:r>
    </w:p>
    <w:p w:rsidR="002258B2" w:rsidRPr="00A02774" w:rsidRDefault="002258B2" w:rsidP="00671FED">
      <w:pPr>
        <w:pStyle w:val="a5"/>
        <w:shd w:val="clear" w:color="auto" w:fill="FFFFFF"/>
        <w:spacing w:before="0" w:beforeAutospacing="0" w:after="96" w:afterAutospacing="0" w:line="255" w:lineRule="atLeast"/>
        <w:ind w:firstLine="708"/>
        <w:jc w:val="both"/>
        <w:rPr>
          <w:color w:val="1B1F21"/>
          <w:sz w:val="28"/>
          <w:szCs w:val="28"/>
        </w:rPr>
      </w:pPr>
      <w:r w:rsidRPr="00A02774">
        <w:rPr>
          <w:color w:val="1B1F21"/>
          <w:sz w:val="28"/>
          <w:szCs w:val="28"/>
        </w:rPr>
        <w:t xml:space="preserve">Якщо </w:t>
      </w:r>
      <w:r>
        <w:rPr>
          <w:color w:val="1B1F21"/>
          <w:sz w:val="28"/>
          <w:szCs w:val="28"/>
        </w:rPr>
        <w:t xml:space="preserve">ж </w:t>
      </w:r>
      <w:r w:rsidRPr="00A02774">
        <w:rPr>
          <w:color w:val="1B1F21"/>
          <w:sz w:val="28"/>
          <w:szCs w:val="28"/>
        </w:rPr>
        <w:t>слабомагнітні речовини вийняти з магнітного поля, то їхня нам</w:t>
      </w:r>
      <w:r w:rsidRPr="00A02774">
        <w:rPr>
          <w:color w:val="1B1F21"/>
          <w:sz w:val="28"/>
          <w:szCs w:val="28"/>
        </w:rPr>
        <w:t>а</w:t>
      </w:r>
      <w:r w:rsidRPr="00A02774">
        <w:rPr>
          <w:color w:val="1B1F21"/>
          <w:sz w:val="28"/>
          <w:szCs w:val="28"/>
        </w:rPr>
        <w:t xml:space="preserve">гніченість відразу зникне, на відміну від </w:t>
      </w:r>
      <w:r w:rsidRPr="002258B2">
        <w:rPr>
          <w:rFonts w:eastAsiaTheme="minorHAnsi"/>
          <w:b/>
          <w:bCs/>
          <w:color w:val="4F6228" w:themeColor="accent3" w:themeShade="80"/>
          <w:sz w:val="28"/>
          <w:szCs w:val="28"/>
          <w:lang w:eastAsia="en-US"/>
        </w:rPr>
        <w:t>сильномагнітних речовин</w:t>
      </w:r>
      <w:r w:rsidRPr="00A02774">
        <w:rPr>
          <w:color w:val="1B1F21"/>
          <w:sz w:val="28"/>
          <w:szCs w:val="28"/>
        </w:rPr>
        <w:t xml:space="preserve"> — фер</w:t>
      </w:r>
      <w:r w:rsidRPr="00A02774">
        <w:rPr>
          <w:color w:val="1B1F21"/>
          <w:sz w:val="28"/>
          <w:szCs w:val="28"/>
        </w:rPr>
        <w:t>о</w:t>
      </w:r>
      <w:r w:rsidRPr="00A02774">
        <w:rPr>
          <w:color w:val="1B1F21"/>
          <w:sz w:val="28"/>
          <w:szCs w:val="28"/>
        </w:rPr>
        <w:t>магнетиків.</w:t>
      </w:r>
    </w:p>
    <w:p w:rsidR="008E2297" w:rsidRDefault="008E2297" w:rsidP="00671FED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 нас є три команди, кожна з яких </w:t>
      </w:r>
      <w:r w:rsidR="002258B2">
        <w:rPr>
          <w:sz w:val="28"/>
          <w:szCs w:val="28"/>
        </w:rPr>
        <w:t>підготувала вдома інформацію про один із магнетиків. Тому зараз до вашої уваги виступ першої команди «Діама</w:t>
      </w:r>
      <w:r w:rsidR="002258B2">
        <w:rPr>
          <w:sz w:val="28"/>
          <w:szCs w:val="28"/>
        </w:rPr>
        <w:t>г</w:t>
      </w:r>
      <w:r w:rsidR="002258B2">
        <w:rPr>
          <w:sz w:val="28"/>
          <w:szCs w:val="28"/>
        </w:rPr>
        <w:t>нетики, їх властивості та застосування».</w:t>
      </w:r>
    </w:p>
    <w:p w:rsidR="002258B2" w:rsidRDefault="002258B2" w:rsidP="00A02774">
      <w:pPr>
        <w:pStyle w:val="Default"/>
        <w:ind w:firstLine="708"/>
        <w:rPr>
          <w:sz w:val="28"/>
          <w:szCs w:val="28"/>
        </w:rPr>
      </w:pPr>
    </w:p>
    <w:p w:rsidR="00CC462A" w:rsidRDefault="00CC462A" w:rsidP="00DC2DCE">
      <w:pPr>
        <w:pStyle w:val="Default"/>
        <w:rPr>
          <w:b/>
          <w:color w:val="943634" w:themeColor="accent2" w:themeShade="BF"/>
          <w:sz w:val="28"/>
          <w:szCs w:val="28"/>
        </w:rPr>
      </w:pPr>
    </w:p>
    <w:p w:rsidR="00CC462A" w:rsidRDefault="00CC462A" w:rsidP="00DC2DCE">
      <w:pPr>
        <w:pStyle w:val="Default"/>
        <w:rPr>
          <w:b/>
          <w:color w:val="943634" w:themeColor="accent2" w:themeShade="BF"/>
          <w:sz w:val="28"/>
          <w:szCs w:val="28"/>
        </w:rPr>
      </w:pPr>
    </w:p>
    <w:p w:rsidR="007353C4" w:rsidRDefault="007353C4" w:rsidP="00DC2DCE">
      <w:pPr>
        <w:pStyle w:val="Default"/>
        <w:rPr>
          <w:b/>
          <w:color w:val="943634" w:themeColor="accent2" w:themeShade="BF"/>
          <w:sz w:val="28"/>
          <w:szCs w:val="28"/>
        </w:rPr>
      </w:pPr>
    </w:p>
    <w:p w:rsidR="002258B2" w:rsidRPr="00EA111D" w:rsidRDefault="002258B2" w:rsidP="00DC2DCE">
      <w:pPr>
        <w:pStyle w:val="Default"/>
        <w:rPr>
          <w:b/>
          <w:color w:val="943634" w:themeColor="accent2" w:themeShade="BF"/>
          <w:sz w:val="28"/>
          <w:szCs w:val="28"/>
        </w:rPr>
      </w:pPr>
      <w:r w:rsidRPr="00EA111D">
        <w:rPr>
          <w:b/>
          <w:color w:val="943634" w:themeColor="accent2" w:themeShade="BF"/>
          <w:sz w:val="28"/>
          <w:szCs w:val="28"/>
        </w:rPr>
        <w:lastRenderedPageBreak/>
        <w:t>Виступ першої команди.</w:t>
      </w:r>
    </w:p>
    <w:p w:rsidR="00560272" w:rsidRDefault="00072122" w:rsidP="00671FE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72122">
        <w:rPr>
          <w:rFonts w:ascii="Times New Roman" w:hAnsi="Times New Roman" w:cs="Times New Roman"/>
          <w:b/>
          <w:bCs/>
          <w:color w:val="C00000"/>
          <w:sz w:val="28"/>
          <w:szCs w:val="28"/>
        </w:rPr>
        <w:t>Діамагнетики</w:t>
      </w:r>
      <w:r w:rsidRPr="0007212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95069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072122">
        <w:rPr>
          <w:rFonts w:ascii="Times New Roman" w:hAnsi="Times New Roman" w:cs="Times New Roman"/>
          <w:sz w:val="28"/>
          <w:szCs w:val="28"/>
        </w:rPr>
        <w:t xml:space="preserve">(від грецьк. </w:t>
      </w:r>
      <w:r w:rsidRPr="00072122">
        <w:rPr>
          <w:rFonts w:ascii="Times New Roman" w:hAnsi="Times New Roman" w:cs="Times New Roman"/>
          <w:i/>
          <w:iCs/>
          <w:sz w:val="28"/>
          <w:szCs w:val="28"/>
        </w:rPr>
        <w:t xml:space="preserve">dia </w:t>
      </w:r>
      <w:r w:rsidRPr="00072122">
        <w:rPr>
          <w:rFonts w:ascii="Times New Roman" w:hAnsi="Times New Roman" w:cs="Times New Roman"/>
          <w:sz w:val="28"/>
          <w:szCs w:val="28"/>
        </w:rPr>
        <w:t>— розбіжність) намагнічуються, створ</w:t>
      </w:r>
      <w:r w:rsidRPr="00072122">
        <w:rPr>
          <w:rFonts w:ascii="Times New Roman" w:hAnsi="Times New Roman" w:cs="Times New Roman"/>
          <w:sz w:val="28"/>
          <w:szCs w:val="28"/>
        </w:rPr>
        <w:t>ю</w:t>
      </w:r>
      <w:r w:rsidRPr="00072122">
        <w:rPr>
          <w:rFonts w:ascii="Times New Roman" w:hAnsi="Times New Roman" w:cs="Times New Roman"/>
          <w:sz w:val="28"/>
          <w:szCs w:val="28"/>
        </w:rPr>
        <w:t>ючи слабке магнітне поле, яке напрямлене протилежно до зовнішнього.</w:t>
      </w:r>
    </w:p>
    <w:p w:rsidR="002258B2" w:rsidRDefault="002258B2" w:rsidP="00671FED">
      <w:pPr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1B9F">
        <w:rPr>
          <w:rFonts w:ascii="Times New Roman" w:hAnsi="Times New Roman" w:cs="Times New Roman"/>
          <w:color w:val="000000"/>
          <w:sz w:val="28"/>
          <w:szCs w:val="28"/>
        </w:rPr>
        <w:t xml:space="preserve">У </w:t>
      </w:r>
      <w:r w:rsidRPr="00EA111D">
        <w:rPr>
          <w:rFonts w:ascii="Times New Roman" w:hAnsi="Times New Roman" w:cs="Times New Roman"/>
          <w:color w:val="000000"/>
          <w:sz w:val="28"/>
          <w:szCs w:val="28"/>
        </w:rPr>
        <w:t>діамагнетиків</w:t>
      </w:r>
      <w:r w:rsidRPr="00C01B9F">
        <w:rPr>
          <w:rFonts w:ascii="Times New Roman" w:hAnsi="Times New Roman" w:cs="Times New Roman"/>
          <w:color w:val="000000"/>
          <w:sz w:val="28"/>
          <w:szCs w:val="28"/>
        </w:rPr>
        <w:t xml:space="preserve"> величина магнітної проникності μ - трохи менше один</w:t>
      </w:r>
      <w:r w:rsidRPr="00C01B9F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C01B9F">
        <w:rPr>
          <w:rFonts w:ascii="Times New Roman" w:hAnsi="Times New Roman" w:cs="Times New Roman"/>
          <w:color w:val="000000"/>
          <w:sz w:val="28"/>
          <w:szCs w:val="28"/>
        </w:rPr>
        <w:t xml:space="preserve">ці. Наприклад, у вісмуту μ = 0,9998. </w:t>
      </w:r>
    </w:p>
    <w:p w:rsidR="00A96938" w:rsidRDefault="00A96938" w:rsidP="00DC2DCE">
      <w:pPr>
        <w:ind w:firstLine="708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2089150" cy="447675"/>
            <wp:effectExtent l="19050" t="0" r="6350" b="0"/>
            <wp:docPr id="21" name="Рисунок 21" descr="C:\Users\Вита\Desktop\fizyka-9-bariahtar-dovgiy-3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C:\Users\Вита\Desktop\fizyka-9-bariahtar-dovgiy-36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9150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58B2" w:rsidRDefault="002258B2" w:rsidP="00671FED">
      <w:pPr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1B9F">
        <w:rPr>
          <w:rFonts w:ascii="Times New Roman" w:hAnsi="Times New Roman" w:cs="Times New Roman"/>
          <w:color w:val="000000"/>
          <w:sz w:val="28"/>
          <w:szCs w:val="28"/>
          <w:u w:val="single"/>
        </w:rPr>
        <w:t>До діамагнетиків відносяться цинк, свинець, кварц, кам'яна сіль, мідь, скло, водень, бензол, вода.</w:t>
      </w:r>
      <w:r w:rsidRPr="00C01B9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A02774" w:rsidRPr="00671FED" w:rsidRDefault="00913D1A" w:rsidP="00A0277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Arial" w:hAnsi="Arial" w:cs="Arial"/>
          <w:color w:val="000000"/>
          <w:sz w:val="20"/>
          <w:szCs w:val="20"/>
        </w:rPr>
        <w:br/>
      </w:r>
      <w:r w:rsidRPr="00671FED">
        <w:rPr>
          <w:rFonts w:ascii="Times New Roman" w:hAnsi="Times New Roman" w:cs="Times New Roman"/>
          <w:b/>
          <w:color w:val="548DD4" w:themeColor="text2" w:themeTint="99"/>
          <w:sz w:val="36"/>
          <w:szCs w:val="36"/>
        </w:rPr>
        <w:t>Діамагнітна левітація</w:t>
      </w:r>
    </w:p>
    <w:p w:rsidR="00C10F81" w:rsidRPr="00C10F81" w:rsidRDefault="00C10F81" w:rsidP="00C10F81">
      <w:pPr>
        <w:pStyle w:val="a5"/>
        <w:shd w:val="clear" w:color="auto" w:fill="FDFDFD"/>
        <w:jc w:val="both"/>
        <w:rPr>
          <w:color w:val="000000"/>
          <w:sz w:val="28"/>
          <w:szCs w:val="28"/>
        </w:rPr>
      </w:pPr>
      <w:r w:rsidRPr="00C10F81">
        <w:rPr>
          <w:color w:val="000000"/>
          <w:sz w:val="28"/>
          <w:szCs w:val="28"/>
        </w:rPr>
        <w:t>Слово «левітація» походить від англійського «</w:t>
      </w:r>
      <w:proofErr w:type="spellStart"/>
      <w:r w:rsidRPr="00C10F81">
        <w:rPr>
          <w:color w:val="000000"/>
          <w:sz w:val="28"/>
          <w:szCs w:val="28"/>
        </w:rPr>
        <w:t>levitate</w:t>
      </w:r>
      <w:proofErr w:type="spellEnd"/>
      <w:r w:rsidRPr="00C10F81">
        <w:rPr>
          <w:color w:val="000000"/>
          <w:sz w:val="28"/>
          <w:szCs w:val="28"/>
        </w:rPr>
        <w:t>» - парити, підніматися в повітря. Тобто левітація — це подолання об'єктом гравітації, коли він парить і не торкається опори, не відштовхуючись від повітря, не використовуючи реа</w:t>
      </w:r>
      <w:r w:rsidRPr="00C10F81">
        <w:rPr>
          <w:color w:val="000000"/>
          <w:sz w:val="28"/>
          <w:szCs w:val="28"/>
        </w:rPr>
        <w:t>к</w:t>
      </w:r>
      <w:r w:rsidRPr="00C10F81">
        <w:rPr>
          <w:color w:val="000000"/>
          <w:sz w:val="28"/>
          <w:szCs w:val="28"/>
        </w:rPr>
        <w:t>тивну тягу. З точки зору фізики, левітація — це стійке положення об'єкта в гр</w:t>
      </w:r>
      <w:r w:rsidRPr="00C10F81">
        <w:rPr>
          <w:color w:val="000000"/>
          <w:sz w:val="28"/>
          <w:szCs w:val="28"/>
        </w:rPr>
        <w:t>а</w:t>
      </w:r>
      <w:r w:rsidRPr="00C10F81">
        <w:rPr>
          <w:color w:val="000000"/>
          <w:sz w:val="28"/>
          <w:szCs w:val="28"/>
        </w:rPr>
        <w:t>вітаційному полі, коли сила тяжіння скомпенсована і має місце повертаюча с</w:t>
      </w:r>
      <w:r w:rsidRPr="00C10F81">
        <w:rPr>
          <w:color w:val="000000"/>
          <w:sz w:val="28"/>
          <w:szCs w:val="28"/>
        </w:rPr>
        <w:t>и</w:t>
      </w:r>
      <w:r w:rsidRPr="00C10F81">
        <w:rPr>
          <w:color w:val="000000"/>
          <w:sz w:val="28"/>
          <w:szCs w:val="28"/>
        </w:rPr>
        <w:t>ла, що забезпечує стійкість об'єкту в просторі.</w:t>
      </w:r>
    </w:p>
    <w:p w:rsidR="00C10F81" w:rsidRPr="00C10F81" w:rsidRDefault="00C10F81" w:rsidP="00C10F81">
      <w:pPr>
        <w:pStyle w:val="a5"/>
        <w:shd w:val="clear" w:color="auto" w:fill="FDFDFD"/>
        <w:jc w:val="both"/>
        <w:rPr>
          <w:color w:val="000000"/>
          <w:sz w:val="28"/>
          <w:szCs w:val="28"/>
        </w:rPr>
      </w:pPr>
      <w:r w:rsidRPr="00C10F81">
        <w:rPr>
          <w:color w:val="000000"/>
          <w:sz w:val="28"/>
          <w:szCs w:val="28"/>
        </w:rPr>
        <w:t>Зокрема магнітна левітація — це технологія підйому об'єкта з допомогою ма</w:t>
      </w:r>
      <w:r w:rsidRPr="00C10F81">
        <w:rPr>
          <w:color w:val="000000"/>
          <w:sz w:val="28"/>
          <w:szCs w:val="28"/>
        </w:rPr>
        <w:t>г</w:t>
      </w:r>
      <w:r w:rsidRPr="00C10F81">
        <w:rPr>
          <w:color w:val="000000"/>
          <w:sz w:val="28"/>
          <w:szCs w:val="28"/>
        </w:rPr>
        <w:t>нітного поля, коли для компенсації прискорення вільного падіння або будь-яких інших прискорень використовується магнітна дія на об'єкт.</w:t>
      </w:r>
    </w:p>
    <w:p w:rsidR="00913D1A" w:rsidRPr="00671FED" w:rsidRDefault="00913D1A" w:rsidP="00671FED">
      <w:pPr>
        <w:shd w:val="clear" w:color="auto" w:fill="FFFFFF"/>
        <w:spacing w:line="312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71FED">
        <w:rPr>
          <w:rFonts w:ascii="Times New Roman" w:hAnsi="Times New Roman" w:cs="Times New Roman"/>
          <w:color w:val="000000"/>
          <w:sz w:val="28"/>
          <w:szCs w:val="28"/>
        </w:rPr>
        <w:t>Оскільки діамагнітні матеріали відбивають матеріали, що виробляють магнітне поле, то, покладаючи ці матеріали в безпосередній близькості від матеріалів, що генерують магнітне поле, виникає ефект діамагнітної левітації.</w:t>
      </w:r>
      <w:r w:rsidRPr="00671FED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</w:p>
    <w:p w:rsidR="00913D1A" w:rsidRPr="00671FED" w:rsidRDefault="00913D1A" w:rsidP="00C10F81">
      <w:pPr>
        <w:shd w:val="clear" w:color="auto" w:fill="FFFFFF"/>
        <w:spacing w:line="312" w:lineRule="atLeast"/>
        <w:rPr>
          <w:rFonts w:ascii="Times New Roman" w:hAnsi="Times New Roman" w:cs="Times New Roman"/>
          <w:color w:val="000000"/>
          <w:sz w:val="28"/>
          <w:szCs w:val="28"/>
        </w:rPr>
      </w:pPr>
      <w:r w:rsidRPr="00C10F81">
        <w:rPr>
          <w:rFonts w:ascii="Times New Roman" w:hAnsi="Times New Roman" w:cs="Times New Roman"/>
          <w:color w:val="000000"/>
          <w:sz w:val="28"/>
          <w:szCs w:val="28"/>
        </w:rPr>
        <w:t>Для діамагнітної левітації сила відштовхування, яка виробляється як магнітним</w:t>
      </w:r>
      <w:r w:rsidRPr="00671FED">
        <w:rPr>
          <w:rFonts w:ascii="Times New Roman" w:hAnsi="Times New Roman" w:cs="Times New Roman"/>
          <w:color w:val="000000"/>
          <w:sz w:val="28"/>
          <w:szCs w:val="28"/>
        </w:rPr>
        <w:t xml:space="preserve"> матеріалом, так і діамагнітним матеріалом, повинна бути достатньо великою</w:t>
      </w:r>
      <w:r w:rsidR="00C10F81">
        <w:rPr>
          <w:rFonts w:ascii="Times New Roman" w:hAnsi="Times New Roman" w:cs="Times New Roman"/>
          <w:color w:val="000000"/>
          <w:sz w:val="28"/>
          <w:szCs w:val="28"/>
        </w:rPr>
        <w:t>, щоб подолати гравітацію З</w:t>
      </w:r>
      <w:r w:rsidRPr="00671FED">
        <w:rPr>
          <w:rFonts w:ascii="Times New Roman" w:hAnsi="Times New Roman" w:cs="Times New Roman"/>
          <w:color w:val="000000"/>
          <w:sz w:val="28"/>
          <w:szCs w:val="28"/>
        </w:rPr>
        <w:t>емлі.</w:t>
      </w:r>
      <w:r w:rsidRPr="00671FED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671FED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671FED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671FED">
        <w:rPr>
          <w:rFonts w:ascii="Times New Roman" w:hAnsi="Times New Roman" w:cs="Times New Roman"/>
          <w:b/>
          <w:bCs/>
          <w:color w:val="000000"/>
          <w:sz w:val="28"/>
          <w:szCs w:val="28"/>
        </w:rPr>
        <w:t>Існують різні способи досягнення діамагнітної левітації, як описано нижче:</w:t>
      </w:r>
      <w:r w:rsidRPr="00671FED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671FED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671FED">
        <w:rPr>
          <w:rStyle w:val="contentcolor"/>
          <w:rFonts w:ascii="Times New Roman" w:hAnsi="Times New Roman" w:cs="Times New Roman"/>
          <w:b/>
          <w:bCs/>
          <w:color w:val="006600"/>
          <w:sz w:val="28"/>
          <w:szCs w:val="28"/>
        </w:rPr>
        <w:t>Введення діамагнітного матеріалу в сильні електромагнітні поля</w:t>
      </w:r>
    </w:p>
    <w:p w:rsidR="00913D1A" w:rsidRPr="00671FED" w:rsidRDefault="00913D1A" w:rsidP="00671FED">
      <w:pPr>
        <w:shd w:val="clear" w:color="auto" w:fill="FFFFFF"/>
        <w:spacing w:line="312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F64C6">
        <w:rPr>
          <w:rStyle w:val="contenthighlight"/>
          <w:rFonts w:ascii="Times New Roman" w:hAnsi="Times New Roman" w:cs="Times New Roman"/>
          <w:color w:val="000000"/>
          <w:sz w:val="28"/>
          <w:szCs w:val="28"/>
        </w:rPr>
        <w:t>Сильне магнітне поле може бути вироблене сучасними електромагнітами, зда</w:t>
      </w:r>
      <w:r w:rsidRPr="006F64C6">
        <w:rPr>
          <w:rStyle w:val="contenthighlight"/>
          <w:rFonts w:ascii="Times New Roman" w:hAnsi="Times New Roman" w:cs="Times New Roman"/>
          <w:color w:val="000000"/>
          <w:sz w:val="28"/>
          <w:szCs w:val="28"/>
        </w:rPr>
        <w:t>т</w:t>
      </w:r>
      <w:r w:rsidRPr="006F64C6">
        <w:rPr>
          <w:rStyle w:val="contenthighlight"/>
          <w:rFonts w:ascii="Times New Roman" w:hAnsi="Times New Roman" w:cs="Times New Roman"/>
          <w:color w:val="000000"/>
          <w:sz w:val="28"/>
          <w:szCs w:val="28"/>
        </w:rPr>
        <w:t>ними рухати діамагнітні матеріали.</w:t>
      </w:r>
      <w:r w:rsidR="00482231" w:rsidRPr="006F64C6">
        <w:rPr>
          <w:rStyle w:val="contenthighlight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F64C6">
        <w:rPr>
          <w:rStyle w:val="contenthighlight"/>
          <w:rFonts w:ascii="Times New Roman" w:hAnsi="Times New Roman" w:cs="Times New Roman"/>
          <w:color w:val="000000"/>
          <w:sz w:val="28"/>
          <w:szCs w:val="28"/>
        </w:rPr>
        <w:t>Електромагніти завжди використовувалися для прослуховування слабких діамагнітних матеріалів, таких як вода, органічні речовини тощо. Одна з популярних живих демонстрацій передбачає левітацію маленьких жаб при застосуванні сильного електромагнітного поля.</w:t>
      </w:r>
      <w:r w:rsidRPr="006F64C6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6F64C6">
        <w:rPr>
          <w:rStyle w:val="contenthighlight"/>
          <w:rFonts w:ascii="Times New Roman" w:hAnsi="Times New Roman" w:cs="Times New Roman"/>
          <w:color w:val="000000"/>
          <w:sz w:val="28"/>
          <w:szCs w:val="28"/>
        </w:rPr>
        <w:t xml:space="preserve">Жаба, як і вся інша жива істота, складається в основному з води, а отже, коли вона </w:t>
      </w:r>
      <w:r w:rsidR="00CC462A">
        <w:rPr>
          <w:rStyle w:val="contenthighlight"/>
          <w:rFonts w:ascii="Times New Roman" w:hAnsi="Times New Roman" w:cs="Times New Roman"/>
          <w:color w:val="000000"/>
          <w:sz w:val="28"/>
          <w:szCs w:val="28"/>
        </w:rPr>
        <w:t>є  ді</w:t>
      </w:r>
      <w:r w:rsidR="00CC462A">
        <w:rPr>
          <w:rStyle w:val="contenthighlight"/>
          <w:rFonts w:ascii="Times New Roman" w:hAnsi="Times New Roman" w:cs="Times New Roman"/>
          <w:color w:val="000000"/>
          <w:sz w:val="28"/>
          <w:szCs w:val="28"/>
        </w:rPr>
        <w:t>а</w:t>
      </w:r>
      <w:r w:rsidR="00CC462A">
        <w:rPr>
          <w:rStyle w:val="contenthighlight"/>
          <w:rFonts w:ascii="Times New Roman" w:hAnsi="Times New Roman" w:cs="Times New Roman"/>
          <w:color w:val="000000"/>
          <w:sz w:val="28"/>
          <w:szCs w:val="28"/>
        </w:rPr>
        <w:t>магнетиком.</w:t>
      </w:r>
    </w:p>
    <w:p w:rsidR="00913D1A" w:rsidRPr="00671FED" w:rsidRDefault="005C292E" w:rsidP="00072122">
      <w:pPr>
        <w:rPr>
          <w:rFonts w:ascii="Times New Roman" w:hAnsi="Times New Roman" w:cs="Times New Roman"/>
          <w:i/>
          <w:color w:val="000000"/>
          <w:sz w:val="28"/>
          <w:szCs w:val="28"/>
          <w:u w:val="single"/>
        </w:rPr>
      </w:pPr>
      <w:r w:rsidRPr="00671FED">
        <w:rPr>
          <w:rFonts w:ascii="Times New Roman" w:hAnsi="Times New Roman" w:cs="Times New Roman"/>
          <w:noProof/>
          <w:sz w:val="28"/>
          <w:szCs w:val="28"/>
          <w:lang w:eastAsia="uk-UA"/>
        </w:rPr>
        <w:lastRenderedPageBreak/>
        <w:drawing>
          <wp:inline distT="0" distB="0" distL="0" distR="0">
            <wp:extent cx="1866900" cy="1738444"/>
            <wp:effectExtent l="19050" t="0" r="0" b="0"/>
            <wp:docPr id="9" name="Рисунок 2" descr="Сильні електромагнітні пол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Сильні електромагнітні поля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17384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41160">
        <w:rPr>
          <w:rFonts w:ascii="Times New Roman" w:hAnsi="Times New Roman" w:cs="Times New Roman"/>
          <w:i/>
          <w:color w:val="000000"/>
          <w:sz w:val="28"/>
          <w:szCs w:val="28"/>
          <w:u w:val="single"/>
        </w:rPr>
        <w:t>Жива жаба левітує</w:t>
      </w:r>
      <w:r w:rsidR="00641160" w:rsidRPr="00641160">
        <w:rPr>
          <w:rFonts w:ascii="Times New Roman" w:hAnsi="Times New Roman" w:cs="Times New Roman"/>
          <w:i/>
          <w:color w:val="000000"/>
          <w:sz w:val="28"/>
          <w:szCs w:val="28"/>
          <w:u w:val="single"/>
        </w:rPr>
        <w:t xml:space="preserve"> в магнітному полі ~ 16 Тесла</w:t>
      </w:r>
    </w:p>
    <w:p w:rsidR="00482231" w:rsidRPr="00671FED" w:rsidRDefault="00482231" w:rsidP="004822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671FED">
        <w:rPr>
          <w:rFonts w:ascii="Times New Roman" w:eastAsia="Times New Roman" w:hAnsi="Times New Roman" w:cs="Times New Roman"/>
          <w:b/>
          <w:bCs/>
          <w:color w:val="006600"/>
          <w:sz w:val="28"/>
          <w:szCs w:val="28"/>
          <w:lang w:eastAsia="uk-UA"/>
        </w:rPr>
        <w:t>Введення діамагнітного матеріалу в сильні магнітні поля:</w:t>
      </w:r>
      <w:r w:rsidRPr="00671FED">
        <w:rPr>
          <w:rFonts w:ascii="Times New Roman" w:eastAsia="Times New Roman" w:hAnsi="Times New Roman" w:cs="Times New Roman"/>
          <w:b/>
          <w:bCs/>
          <w:color w:val="006600"/>
          <w:sz w:val="28"/>
          <w:szCs w:val="28"/>
          <w:shd w:val="clear" w:color="auto" w:fill="FFFFFF"/>
          <w:lang w:eastAsia="uk-UA"/>
        </w:rPr>
        <w:br/>
      </w:r>
    </w:p>
    <w:p w:rsidR="00482231" w:rsidRPr="00671FED" w:rsidRDefault="00482231" w:rsidP="00671FED">
      <w:pPr>
        <w:shd w:val="clear" w:color="auto" w:fill="FFFFFF"/>
        <w:spacing w:after="0" w:line="31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671FE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Коли у сильному магнітному полі, розробленому постійними магнітами, пом</w:t>
      </w:r>
      <w:r w:rsidRPr="00671FE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і</w:t>
      </w:r>
      <w:r w:rsidRPr="00671FE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щається тонка плівка діамагнітного матеріалу, такого як піролітичний графіт, </w:t>
      </w:r>
      <w:r w:rsidR="005A5560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вона стає левітаційною. Постійний магніт</w:t>
      </w:r>
      <w:r w:rsidRPr="00671FE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- рідкоземельний магніт. На діаграмі, наведеній н</w:t>
      </w:r>
      <w:r w:rsidR="006F64C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ижче, тонка </w:t>
      </w:r>
      <w:r w:rsidRPr="00671FE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плівка п</w:t>
      </w:r>
      <w:r w:rsidR="006F64C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іролітичного графіту левітує</w:t>
      </w:r>
      <w:r w:rsidRPr="00671FE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в присутності рі</w:t>
      </w:r>
      <w:r w:rsidRPr="00671FE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д</w:t>
      </w:r>
      <w:r w:rsidRPr="00671FE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коземельного магніту.</w:t>
      </w:r>
      <w:r w:rsidRPr="00671FED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5210175" cy="1000125"/>
            <wp:effectExtent l="19050" t="0" r="9525" b="0"/>
            <wp:docPr id="11" name="Рисунок 5" descr="Сильні магнітні пол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Сильні магнітні поля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0175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5C70" w:rsidRDefault="00415732" w:rsidP="00671FE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66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/>
          <w:bCs/>
          <w:noProof/>
          <w:color w:val="006600"/>
          <w:sz w:val="28"/>
          <w:szCs w:val="28"/>
          <w:lang w:eastAsia="uk-UA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14605</wp:posOffset>
            </wp:positionH>
            <wp:positionV relativeFrom="paragraph">
              <wp:posOffset>200025</wp:posOffset>
            </wp:positionV>
            <wp:extent cx="2457450" cy="3126740"/>
            <wp:effectExtent l="19050" t="0" r="0" b="0"/>
            <wp:wrapSquare wrapText="bothSides"/>
            <wp:docPr id="4" name="Рисунок 4" descr="C:\Users\Вита\Downloads\Diamagnetic_graphite_levitati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Вита\Downloads\Diamagnetic_graphite_levitation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7450" cy="312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82231" w:rsidRPr="00671FED">
        <w:rPr>
          <w:rFonts w:ascii="Times New Roman" w:eastAsia="Times New Roman" w:hAnsi="Times New Roman" w:cs="Times New Roman"/>
          <w:b/>
          <w:bCs/>
          <w:color w:val="006600"/>
          <w:sz w:val="28"/>
          <w:szCs w:val="28"/>
          <w:shd w:val="clear" w:color="auto" w:fill="FFFFFF"/>
          <w:lang w:eastAsia="uk-UA"/>
        </w:rPr>
        <w:br/>
      </w:r>
      <w:r w:rsidR="00482231" w:rsidRPr="00671FED">
        <w:rPr>
          <w:rFonts w:ascii="Times New Roman" w:eastAsia="Times New Roman" w:hAnsi="Times New Roman" w:cs="Times New Roman"/>
          <w:b/>
          <w:bCs/>
          <w:color w:val="006600"/>
          <w:sz w:val="28"/>
          <w:szCs w:val="28"/>
          <w:shd w:val="clear" w:color="auto" w:fill="FFFFFF"/>
          <w:lang w:eastAsia="uk-UA"/>
        </w:rPr>
        <w:br/>
      </w:r>
    </w:p>
    <w:p w:rsidR="00515C70" w:rsidRPr="00515C70" w:rsidRDefault="00515C70" w:rsidP="00671FE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Cs/>
          <w:i/>
          <w:sz w:val="28"/>
          <w:szCs w:val="28"/>
          <w:lang w:eastAsia="uk-UA"/>
        </w:rPr>
        <w:t>Піролітичний вуглець левітує</w:t>
      </w:r>
      <w:r w:rsidR="004D3A7D">
        <w:rPr>
          <w:rFonts w:ascii="Times New Roman" w:eastAsia="Times New Roman" w:hAnsi="Times New Roman" w:cs="Times New Roman"/>
          <w:bCs/>
          <w:i/>
          <w:sz w:val="28"/>
          <w:szCs w:val="28"/>
          <w:lang w:eastAsia="uk-UA"/>
        </w:rPr>
        <w:t xml:space="preserve"> </w:t>
      </w:r>
      <w:r w:rsidRPr="00515C70">
        <w:rPr>
          <w:rFonts w:ascii="Times New Roman" w:eastAsia="Times New Roman" w:hAnsi="Times New Roman" w:cs="Times New Roman"/>
          <w:bCs/>
          <w:i/>
          <w:sz w:val="28"/>
          <w:szCs w:val="28"/>
          <w:lang w:eastAsia="uk-UA"/>
        </w:rPr>
        <w:t xml:space="preserve"> над неодим</w:t>
      </w:r>
      <w:r w:rsidRPr="00515C70">
        <w:rPr>
          <w:rFonts w:ascii="Times New Roman" w:eastAsia="Times New Roman" w:hAnsi="Times New Roman" w:cs="Times New Roman"/>
          <w:bCs/>
          <w:i/>
          <w:sz w:val="28"/>
          <w:szCs w:val="28"/>
          <w:lang w:eastAsia="uk-UA"/>
        </w:rPr>
        <w:t>о</w:t>
      </w:r>
      <w:r w:rsidRPr="00515C70">
        <w:rPr>
          <w:rFonts w:ascii="Times New Roman" w:eastAsia="Times New Roman" w:hAnsi="Times New Roman" w:cs="Times New Roman"/>
          <w:bCs/>
          <w:i/>
          <w:sz w:val="28"/>
          <w:szCs w:val="28"/>
          <w:lang w:eastAsia="uk-UA"/>
        </w:rPr>
        <w:t>вим магнітом.</w:t>
      </w:r>
    </w:p>
    <w:p w:rsidR="00515C70" w:rsidRDefault="00515C70" w:rsidP="00671FE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6600"/>
          <w:sz w:val="28"/>
          <w:szCs w:val="28"/>
          <w:lang w:eastAsia="uk-UA"/>
        </w:rPr>
      </w:pPr>
    </w:p>
    <w:p w:rsidR="00515C70" w:rsidRDefault="00515C70" w:rsidP="00671FE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6600"/>
          <w:sz w:val="28"/>
          <w:szCs w:val="28"/>
          <w:lang w:eastAsia="uk-UA"/>
        </w:rPr>
      </w:pPr>
    </w:p>
    <w:p w:rsidR="00515C70" w:rsidRDefault="00515C70" w:rsidP="00671FE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6600"/>
          <w:sz w:val="28"/>
          <w:szCs w:val="28"/>
          <w:lang w:eastAsia="uk-UA"/>
        </w:rPr>
      </w:pPr>
    </w:p>
    <w:p w:rsidR="00515C70" w:rsidRDefault="00515C70" w:rsidP="00671FE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6600"/>
          <w:sz w:val="28"/>
          <w:szCs w:val="28"/>
          <w:lang w:eastAsia="uk-UA"/>
        </w:rPr>
      </w:pPr>
    </w:p>
    <w:p w:rsidR="00515C70" w:rsidRDefault="00515C70" w:rsidP="00671FE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6600"/>
          <w:sz w:val="28"/>
          <w:szCs w:val="28"/>
          <w:lang w:eastAsia="uk-UA"/>
        </w:rPr>
      </w:pPr>
    </w:p>
    <w:p w:rsidR="00515C70" w:rsidRDefault="00515C70" w:rsidP="00671FE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6600"/>
          <w:sz w:val="28"/>
          <w:szCs w:val="28"/>
          <w:lang w:eastAsia="uk-UA"/>
        </w:rPr>
      </w:pPr>
    </w:p>
    <w:p w:rsidR="00515C70" w:rsidRDefault="00515C70" w:rsidP="00671FE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6600"/>
          <w:sz w:val="28"/>
          <w:szCs w:val="28"/>
          <w:lang w:eastAsia="uk-UA"/>
        </w:rPr>
      </w:pPr>
    </w:p>
    <w:p w:rsidR="00515C70" w:rsidRDefault="00515C70" w:rsidP="00671FE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6600"/>
          <w:sz w:val="28"/>
          <w:szCs w:val="28"/>
          <w:lang w:eastAsia="uk-UA"/>
        </w:rPr>
      </w:pPr>
    </w:p>
    <w:p w:rsidR="00415732" w:rsidRDefault="00415732" w:rsidP="00671FE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6600"/>
          <w:sz w:val="28"/>
          <w:szCs w:val="28"/>
          <w:lang w:eastAsia="uk-UA"/>
        </w:rPr>
      </w:pPr>
    </w:p>
    <w:p w:rsidR="00415732" w:rsidRDefault="00415732" w:rsidP="00671FE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6600"/>
          <w:sz w:val="28"/>
          <w:szCs w:val="28"/>
          <w:lang w:eastAsia="uk-UA"/>
        </w:rPr>
      </w:pPr>
    </w:p>
    <w:p w:rsidR="00415732" w:rsidRDefault="00415732" w:rsidP="00671FE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6600"/>
          <w:sz w:val="28"/>
          <w:szCs w:val="28"/>
          <w:lang w:eastAsia="uk-UA"/>
        </w:rPr>
      </w:pPr>
    </w:p>
    <w:p w:rsidR="00415732" w:rsidRDefault="00415732" w:rsidP="00671FE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6600"/>
          <w:sz w:val="28"/>
          <w:szCs w:val="28"/>
          <w:lang w:eastAsia="uk-UA"/>
        </w:rPr>
      </w:pPr>
    </w:p>
    <w:p w:rsidR="00415732" w:rsidRDefault="00415732" w:rsidP="00671FE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6600"/>
          <w:sz w:val="28"/>
          <w:szCs w:val="28"/>
          <w:lang w:eastAsia="uk-UA"/>
        </w:rPr>
      </w:pPr>
    </w:p>
    <w:p w:rsidR="00415732" w:rsidRDefault="00415732" w:rsidP="00671FE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6600"/>
          <w:sz w:val="28"/>
          <w:szCs w:val="28"/>
          <w:lang w:eastAsia="uk-UA"/>
        </w:rPr>
      </w:pPr>
    </w:p>
    <w:p w:rsidR="00482231" w:rsidRDefault="00482231" w:rsidP="00671FE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6600"/>
          <w:sz w:val="28"/>
          <w:szCs w:val="28"/>
          <w:lang w:eastAsia="uk-UA"/>
        </w:rPr>
      </w:pPr>
      <w:r w:rsidRPr="00671FED">
        <w:rPr>
          <w:rFonts w:ascii="Times New Roman" w:eastAsia="Times New Roman" w:hAnsi="Times New Roman" w:cs="Times New Roman"/>
          <w:b/>
          <w:bCs/>
          <w:color w:val="006600"/>
          <w:sz w:val="28"/>
          <w:szCs w:val="28"/>
          <w:lang w:eastAsia="uk-UA"/>
        </w:rPr>
        <w:t>Введення магнітного матеріалу в сильні діамагнітні поля :</w:t>
      </w:r>
    </w:p>
    <w:p w:rsidR="00983B43" w:rsidRPr="00671FED" w:rsidRDefault="00983B43" w:rsidP="00671FE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EB5054" w:rsidRPr="00983B43" w:rsidRDefault="00EB5054" w:rsidP="00983B43">
      <w:pPr>
        <w:shd w:val="clear" w:color="auto" w:fill="FFFFFF"/>
        <w:spacing w:after="0" w:line="312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983B4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У багатьох матеріалів є цікава властивість: при охолодженні до темпер</w:t>
      </w:r>
      <w:r w:rsidRPr="00983B4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а</w:t>
      </w:r>
      <w:r w:rsidRPr="00983B4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тури нижче якоїсь критичної у них повністю пропадає електричний опір. У всіх по різному. Одне з найтепліших речовин – це оксид ітрію-барію-міді. Його кр</w:t>
      </w:r>
      <w:r w:rsidRPr="00983B4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и</w:t>
      </w:r>
      <w:r w:rsidRPr="00983B4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тична температура -180 . Його охолоджують рідким азотом, і магніт, поміщ</w:t>
      </w:r>
      <w:r w:rsidRPr="00983B4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е</w:t>
      </w:r>
      <w:r w:rsidRPr="00983B4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lastRenderedPageBreak/>
        <w:t>ний над ним, немов завмирає. Дійсно, адже при будь-якому русі виникають н</w:t>
      </w:r>
      <w:r w:rsidRPr="00983B4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е</w:t>
      </w:r>
      <w:r w:rsidRPr="00983B4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згасаючі струми, які породжують опір руху. Виходить, якщо над надпровідн</w:t>
      </w:r>
      <w:r w:rsidRPr="00983B4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и</w:t>
      </w:r>
      <w:r w:rsidRPr="00983B4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ком помістити магніт, то в надпровіднику виникнуть незгасаючі струми, магніт буде відштовхуватися і зависне в повітрі! І він буде висіти так, поки надпрові</w:t>
      </w:r>
      <w:r w:rsidRPr="00983B4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д</w:t>
      </w:r>
      <w:r w:rsidRPr="00983B4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ник буде зберігати нульовий опір. Це явище також має назву «труна Магом</w:t>
      </w:r>
      <w:r w:rsidRPr="00983B4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е</w:t>
      </w:r>
      <w:r w:rsidRPr="00983B4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та».</w:t>
      </w:r>
    </w:p>
    <w:p w:rsidR="00EB5054" w:rsidRDefault="00EB5054" w:rsidP="00671FED">
      <w:pPr>
        <w:shd w:val="clear" w:color="auto" w:fill="FFFFFF"/>
        <w:spacing w:after="0" w:line="31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:rsidR="00482231" w:rsidRPr="00671FED" w:rsidRDefault="00482231" w:rsidP="00671FED">
      <w:pPr>
        <w:shd w:val="clear" w:color="auto" w:fill="FFFFFF"/>
        <w:spacing w:after="0" w:line="31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671FE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Коли сильний постійни</w:t>
      </w:r>
      <w:r w:rsidR="006F64C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й магніт розмістити над надпровідником, він буде </w:t>
      </w:r>
      <w:proofErr w:type="spellStart"/>
      <w:r w:rsidR="006F64C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ле</w:t>
      </w:r>
      <w:r w:rsidRPr="00671FE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</w:t>
      </w:r>
      <w:r w:rsidRPr="00671FE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і</w:t>
      </w:r>
      <w:r w:rsidRPr="00671FE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тувати</w:t>
      </w:r>
      <w:proofErr w:type="spellEnd"/>
      <w:r w:rsidRPr="00671FE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</w:t>
      </w:r>
    </w:p>
    <w:p w:rsidR="00482231" w:rsidRPr="00671FED" w:rsidRDefault="00482231" w:rsidP="00671FED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82231" w:rsidRPr="00671FED" w:rsidRDefault="00482231" w:rsidP="00671FED">
      <w:pPr>
        <w:shd w:val="clear" w:color="auto" w:fill="FFFFFF"/>
        <w:spacing w:after="0" w:line="31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671F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Ефект Левітація показаний на малюнку:</w:t>
      </w:r>
    </w:p>
    <w:p w:rsidR="00482231" w:rsidRPr="00671FED" w:rsidRDefault="00482231" w:rsidP="00671FED">
      <w:pPr>
        <w:shd w:val="clear" w:color="auto" w:fill="FFFFFF"/>
        <w:spacing w:after="0" w:line="31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671FED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676775" cy="1095375"/>
            <wp:effectExtent l="19050" t="0" r="9525" b="0"/>
            <wp:docPr id="14" name="Рисунок 7" descr="Вплив левітації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Вплив левітації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6775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82231" w:rsidRPr="00671FED" w:rsidRDefault="00482231" w:rsidP="00671FE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671FED">
        <w:rPr>
          <w:rFonts w:ascii="Times New Roman" w:eastAsia="Times New Roman" w:hAnsi="Times New Roman" w:cs="Times New Roman"/>
          <w:b/>
          <w:bCs/>
          <w:color w:val="006600"/>
          <w:sz w:val="28"/>
          <w:szCs w:val="28"/>
          <w:shd w:val="clear" w:color="auto" w:fill="FFFFFF"/>
          <w:lang w:eastAsia="uk-UA"/>
        </w:rPr>
        <w:br/>
      </w:r>
      <w:r w:rsidRPr="00671FED">
        <w:rPr>
          <w:rFonts w:ascii="Times New Roman" w:eastAsia="Times New Roman" w:hAnsi="Times New Roman" w:cs="Times New Roman"/>
          <w:b/>
          <w:bCs/>
          <w:color w:val="006600"/>
          <w:sz w:val="28"/>
          <w:szCs w:val="28"/>
          <w:shd w:val="clear" w:color="auto" w:fill="FFFFFF"/>
          <w:lang w:eastAsia="uk-UA"/>
        </w:rPr>
        <w:br/>
      </w:r>
      <w:r w:rsidRPr="00671FED">
        <w:rPr>
          <w:rFonts w:ascii="Times New Roman" w:eastAsia="Times New Roman" w:hAnsi="Times New Roman" w:cs="Times New Roman"/>
          <w:b/>
          <w:bCs/>
          <w:color w:val="006600"/>
          <w:sz w:val="28"/>
          <w:szCs w:val="28"/>
          <w:shd w:val="clear" w:color="auto" w:fill="FFFFFF"/>
          <w:lang w:eastAsia="uk-UA"/>
        </w:rPr>
        <w:br/>
      </w:r>
      <w:r w:rsidRPr="00671FED">
        <w:rPr>
          <w:rFonts w:ascii="Times New Roman" w:eastAsia="Times New Roman" w:hAnsi="Times New Roman" w:cs="Times New Roman"/>
          <w:b/>
          <w:bCs/>
          <w:color w:val="006600"/>
          <w:sz w:val="28"/>
          <w:szCs w:val="28"/>
          <w:lang w:eastAsia="uk-UA"/>
        </w:rPr>
        <w:t>Введення магнітного матеріалу в діамагнітні поля :</w:t>
      </w:r>
    </w:p>
    <w:p w:rsidR="00482231" w:rsidRPr="00671FED" w:rsidRDefault="00482231" w:rsidP="00671FED">
      <w:pPr>
        <w:shd w:val="clear" w:color="auto" w:fill="FFFFFF"/>
        <w:spacing w:after="0" w:line="31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671FE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Цей метод може використовуватися з невеликими труднощами. Він використ</w:t>
      </w:r>
      <w:r w:rsidRPr="00671FE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о</w:t>
      </w:r>
      <w:r w:rsidRPr="00671FE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вує комбінацію діамагнітного матеріалу, такого як вісмут або вуглецевий гр</w:t>
      </w:r>
      <w:r w:rsidRPr="00671FE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а</w:t>
      </w:r>
      <w:r w:rsidRPr="00671FE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фіт, та рідкісноземельні магніти. Коли рідкоземельний магніт поміщається в поле діамагнітного матеріалу (як показано на малюнку, наведеному нижче), м</w:t>
      </w:r>
      <w:r w:rsidRPr="00671FE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а</w:t>
      </w:r>
      <w:r w:rsidRPr="00671FE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лий р</w:t>
      </w:r>
      <w:r w:rsidR="006F64C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ідкоземельний магніт левітує</w:t>
      </w:r>
      <w:r w:rsidRPr="00671FE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 Щоб зробити систему стабільною, невел</w:t>
      </w:r>
      <w:r w:rsidRPr="00671FE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и</w:t>
      </w:r>
      <w:r w:rsidRPr="00671FE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кий рідкоземельний магніт поміщається між двома різними шматочками діам</w:t>
      </w:r>
      <w:r w:rsidRPr="00671FE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а</w:t>
      </w:r>
      <w:r w:rsidRPr="00671FE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гнітного матеріалу.</w:t>
      </w:r>
    </w:p>
    <w:p w:rsidR="00482231" w:rsidRPr="00482231" w:rsidRDefault="00482231" w:rsidP="00482231">
      <w:pPr>
        <w:shd w:val="clear" w:color="auto" w:fill="FFFFFF"/>
        <w:spacing w:after="0" w:line="312" w:lineRule="atLeast"/>
        <w:jc w:val="center"/>
        <w:rPr>
          <w:rFonts w:ascii="Arial" w:eastAsia="Times New Roman" w:hAnsi="Arial" w:cs="Arial"/>
          <w:color w:val="000000"/>
          <w:sz w:val="20"/>
          <w:szCs w:val="20"/>
          <w:lang w:eastAsia="uk-UA"/>
        </w:rPr>
      </w:pPr>
      <w:r>
        <w:rPr>
          <w:rFonts w:ascii="Arial" w:eastAsia="Times New Roman" w:hAnsi="Arial" w:cs="Arial"/>
          <w:noProof/>
          <w:color w:val="000000"/>
          <w:sz w:val="20"/>
          <w:szCs w:val="20"/>
          <w:lang w:eastAsia="uk-UA"/>
        </w:rPr>
        <w:drawing>
          <wp:inline distT="0" distB="0" distL="0" distR="0">
            <wp:extent cx="4067175" cy="2247900"/>
            <wp:effectExtent l="19050" t="0" r="9525" b="0"/>
            <wp:docPr id="12" name="Рисунок 8" descr="Магніт зсув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Магніт зсуву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7175" cy="2247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F6E93" w:rsidRDefault="002F6E93" w:rsidP="002F6E93">
      <w:pPr>
        <w:rPr>
          <w:rFonts w:ascii="Times New Roman" w:hAnsi="Times New Roman" w:cs="Times New Roman"/>
          <w:i/>
          <w:color w:val="000000"/>
          <w:sz w:val="28"/>
          <w:szCs w:val="28"/>
          <w:u w:val="single"/>
        </w:rPr>
      </w:pPr>
      <w:r w:rsidRPr="00671FED">
        <w:rPr>
          <w:rFonts w:ascii="Times New Roman" w:hAnsi="Times New Roman" w:cs="Times New Roman"/>
          <w:i/>
          <w:color w:val="000000"/>
          <w:sz w:val="28"/>
          <w:szCs w:val="28"/>
          <w:u w:val="single"/>
        </w:rPr>
        <w:t>Перегляд відео 1</w:t>
      </w:r>
      <w:r>
        <w:rPr>
          <w:rFonts w:ascii="Times New Roman" w:hAnsi="Times New Roman" w:cs="Times New Roman"/>
          <w:i/>
          <w:color w:val="000000"/>
          <w:sz w:val="28"/>
          <w:szCs w:val="28"/>
          <w:u w:val="single"/>
        </w:rPr>
        <w:t xml:space="preserve"> та відео 2.</w:t>
      </w:r>
    </w:p>
    <w:p w:rsidR="00996EF2" w:rsidRDefault="00996EF2" w:rsidP="002F6E93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996EF2">
        <w:rPr>
          <w:rFonts w:ascii="Times New Roman" w:hAnsi="Times New Roman" w:cs="Times New Roman"/>
          <w:color w:val="000000"/>
          <w:sz w:val="28"/>
          <w:szCs w:val="28"/>
        </w:rPr>
        <w:t>Деякі досліди доступні люб</w:t>
      </w:r>
      <w:r>
        <w:rPr>
          <w:rFonts w:ascii="Times New Roman" w:hAnsi="Times New Roman" w:cs="Times New Roman"/>
          <w:color w:val="000000"/>
          <w:sz w:val="28"/>
          <w:szCs w:val="28"/>
        </w:rPr>
        <w:t>ителям. Наприклад, рідкоземельний</w:t>
      </w:r>
      <w:r w:rsidRPr="00996EF2">
        <w:rPr>
          <w:rFonts w:ascii="Times New Roman" w:hAnsi="Times New Roman" w:cs="Times New Roman"/>
          <w:color w:val="000000"/>
          <w:sz w:val="28"/>
          <w:szCs w:val="28"/>
        </w:rPr>
        <w:t xml:space="preserve"> магніт з інду</w:t>
      </w:r>
      <w:r w:rsidRPr="00996EF2">
        <w:rPr>
          <w:rFonts w:ascii="Times New Roman" w:hAnsi="Times New Roman" w:cs="Times New Roman"/>
          <w:color w:val="000000"/>
          <w:sz w:val="28"/>
          <w:szCs w:val="28"/>
        </w:rPr>
        <w:t>к</w:t>
      </w:r>
      <w:r w:rsidRPr="00996EF2">
        <w:rPr>
          <w:rFonts w:ascii="Times New Roman" w:hAnsi="Times New Roman" w:cs="Times New Roman"/>
          <w:color w:val="000000"/>
          <w:sz w:val="28"/>
          <w:szCs w:val="28"/>
        </w:rPr>
        <w:t xml:space="preserve">цією близько 1 </w:t>
      </w:r>
      <w:proofErr w:type="spellStart"/>
      <w:r w:rsidRPr="00996EF2">
        <w:rPr>
          <w:rFonts w:ascii="Times New Roman" w:hAnsi="Times New Roman" w:cs="Times New Roman"/>
          <w:color w:val="000000"/>
          <w:sz w:val="28"/>
          <w:szCs w:val="28"/>
        </w:rPr>
        <w:t>Тл</w:t>
      </w:r>
      <w:proofErr w:type="spellEnd"/>
      <w:r w:rsidRPr="00996EF2">
        <w:rPr>
          <w:rFonts w:ascii="Times New Roman" w:hAnsi="Times New Roman" w:cs="Times New Roman"/>
          <w:color w:val="000000"/>
          <w:sz w:val="28"/>
          <w:szCs w:val="28"/>
        </w:rPr>
        <w:t xml:space="preserve"> може висіти м</w:t>
      </w:r>
      <w:r>
        <w:rPr>
          <w:rFonts w:ascii="Times New Roman" w:hAnsi="Times New Roman" w:cs="Times New Roman"/>
          <w:color w:val="000000"/>
          <w:sz w:val="28"/>
          <w:szCs w:val="28"/>
        </w:rPr>
        <w:t>іж двох пластин вісмуту</w:t>
      </w:r>
      <w:r w:rsidR="00515C70">
        <w:rPr>
          <w:rFonts w:ascii="Times New Roman" w:hAnsi="Times New Roman" w:cs="Times New Roman"/>
          <w:color w:val="000000"/>
          <w:sz w:val="28"/>
          <w:szCs w:val="28"/>
        </w:rPr>
        <w:t>. В полі</w:t>
      </w:r>
      <w:r w:rsidRPr="00996EF2">
        <w:rPr>
          <w:rFonts w:ascii="Times New Roman" w:hAnsi="Times New Roman" w:cs="Times New Roman"/>
          <w:color w:val="000000"/>
          <w:sz w:val="28"/>
          <w:szCs w:val="28"/>
        </w:rPr>
        <w:t xml:space="preserve"> з індукцією 11 </w:t>
      </w:r>
      <w:proofErr w:type="spellStart"/>
      <w:r w:rsidRPr="00996EF2">
        <w:rPr>
          <w:rFonts w:ascii="Times New Roman" w:hAnsi="Times New Roman" w:cs="Times New Roman"/>
          <w:color w:val="000000"/>
          <w:sz w:val="28"/>
          <w:szCs w:val="28"/>
        </w:rPr>
        <w:t>Тл</w:t>
      </w:r>
      <w:proofErr w:type="spellEnd"/>
      <w:r w:rsidRPr="00996EF2">
        <w:rPr>
          <w:rFonts w:ascii="Times New Roman" w:hAnsi="Times New Roman" w:cs="Times New Roman"/>
          <w:color w:val="000000"/>
          <w:sz w:val="28"/>
          <w:szCs w:val="28"/>
        </w:rPr>
        <w:t xml:space="preserve"> можна стабілізувати і утримувати маленький магніт в повітрі між пальцями </w:t>
      </w:r>
      <w:r>
        <w:rPr>
          <w:rFonts w:ascii="Times New Roman" w:hAnsi="Times New Roman" w:cs="Times New Roman"/>
          <w:color w:val="000000"/>
          <w:sz w:val="28"/>
          <w:szCs w:val="28"/>
        </w:rPr>
        <w:t>не торкаючись його.</w:t>
      </w:r>
    </w:p>
    <w:p w:rsidR="00996EF2" w:rsidRPr="00996EF2" w:rsidRDefault="00996EF2" w:rsidP="002F6E93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  <w:lang w:eastAsia="uk-UA"/>
        </w:rPr>
        <w:lastRenderedPageBreak/>
        <w:drawing>
          <wp:inline distT="0" distB="0" distL="0" distR="0">
            <wp:extent cx="3067050" cy="2277146"/>
            <wp:effectExtent l="19050" t="0" r="0" b="0"/>
            <wp:docPr id="2" name="Рисунок 3" descr="C:\Users\Вита\Downloads\LeviTheory.pd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Вита\Downloads\LeviTheory.pdf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7050" cy="22771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96EF2" w:rsidRPr="00996EF2" w:rsidRDefault="00996EF2" w:rsidP="002F6E93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0F595F" w:rsidRPr="00BC012C" w:rsidRDefault="000F595F" w:rsidP="000F595F">
      <w:pPr>
        <w:pStyle w:val="a5"/>
        <w:shd w:val="clear" w:color="auto" w:fill="FFFFFF"/>
        <w:spacing w:before="0" w:beforeAutospacing="0" w:after="96" w:afterAutospacing="0" w:line="255" w:lineRule="atLeast"/>
        <w:jc w:val="both"/>
        <w:rPr>
          <w:rFonts w:eastAsiaTheme="minorHAnsi"/>
          <w:b/>
          <w:color w:val="943634" w:themeColor="accent2" w:themeShade="BF"/>
          <w:sz w:val="28"/>
          <w:szCs w:val="28"/>
          <w:lang w:eastAsia="en-US"/>
        </w:rPr>
      </w:pPr>
      <w:r w:rsidRPr="00BC012C">
        <w:rPr>
          <w:rFonts w:eastAsiaTheme="minorHAnsi"/>
          <w:b/>
          <w:color w:val="943634" w:themeColor="accent2" w:themeShade="BF"/>
          <w:sz w:val="28"/>
          <w:szCs w:val="28"/>
          <w:lang w:eastAsia="en-US"/>
        </w:rPr>
        <w:t>Виступ другої команди «Парамагнетики, їх властивості та застосування»</w:t>
      </w:r>
    </w:p>
    <w:p w:rsidR="000F595F" w:rsidRPr="000F595F" w:rsidRDefault="000F595F" w:rsidP="000F595F">
      <w:pPr>
        <w:pStyle w:val="a5"/>
        <w:shd w:val="clear" w:color="auto" w:fill="FFFFFF"/>
        <w:spacing w:before="0" w:beforeAutospacing="0" w:after="96" w:afterAutospacing="0" w:line="255" w:lineRule="atLeast"/>
        <w:ind w:firstLine="708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EA111D">
        <w:rPr>
          <w:rFonts w:eastAsiaTheme="minorHAnsi"/>
          <w:b/>
          <w:color w:val="000000"/>
          <w:sz w:val="28"/>
          <w:szCs w:val="28"/>
          <w:lang w:eastAsia="en-US"/>
        </w:rPr>
        <w:t>Парамагнетики</w:t>
      </w:r>
      <w:r w:rsidRPr="000F595F">
        <w:rPr>
          <w:rFonts w:eastAsiaTheme="minorHAnsi"/>
          <w:color w:val="000000"/>
          <w:sz w:val="28"/>
          <w:szCs w:val="28"/>
          <w:lang w:eastAsia="en-US"/>
        </w:rPr>
        <w:t xml:space="preserve"> (від грецьк. para — поряд) намагнічуються, створюючи слабке магнітне поле, напрямлене в бік зовнішнього магнітного поля (рис. 5.2, б). Парамагнетики незначно посилюють зовнішнє поле: магнітна індукція ма</w:t>
      </w:r>
      <w:r w:rsidRPr="000F595F">
        <w:rPr>
          <w:rFonts w:eastAsiaTheme="minorHAnsi"/>
          <w:color w:val="000000"/>
          <w:sz w:val="28"/>
          <w:szCs w:val="28"/>
          <w:lang w:eastAsia="en-US"/>
        </w:rPr>
        <w:t>г</w:t>
      </w:r>
      <w:r w:rsidRPr="000F595F">
        <w:rPr>
          <w:rFonts w:eastAsiaTheme="minorHAnsi"/>
          <w:color w:val="000000"/>
          <w:sz w:val="28"/>
          <w:szCs w:val="28"/>
          <w:lang w:eastAsia="en-US"/>
        </w:rPr>
        <w:t>нітного поля всередині парамагнетика (</w:t>
      </w:r>
      <w:proofErr w:type="spellStart"/>
      <w:r w:rsidRPr="000F595F">
        <w:rPr>
          <w:rFonts w:eastAsiaTheme="minorHAnsi"/>
          <w:color w:val="000000"/>
          <w:sz w:val="28"/>
          <w:szCs w:val="28"/>
          <w:lang w:eastAsia="en-US"/>
        </w:rPr>
        <w:t>Вп</w:t>
      </w:r>
      <w:proofErr w:type="spellEnd"/>
      <w:r w:rsidRPr="000F595F">
        <w:rPr>
          <w:rFonts w:eastAsiaTheme="minorHAnsi"/>
          <w:color w:val="000000"/>
          <w:sz w:val="28"/>
          <w:szCs w:val="28"/>
          <w:lang w:eastAsia="en-US"/>
        </w:rPr>
        <w:t>) трохи більша за магнітну інду</w:t>
      </w:r>
      <w:r w:rsidRPr="000F595F">
        <w:rPr>
          <w:rFonts w:eastAsiaTheme="minorHAnsi"/>
          <w:color w:val="000000"/>
          <w:sz w:val="28"/>
          <w:szCs w:val="28"/>
          <w:lang w:eastAsia="en-US"/>
        </w:rPr>
        <w:t>к</w:t>
      </w:r>
      <w:r w:rsidRPr="000F595F">
        <w:rPr>
          <w:rFonts w:eastAsiaTheme="minorHAnsi"/>
          <w:color w:val="000000"/>
          <w:sz w:val="28"/>
          <w:szCs w:val="28"/>
          <w:lang w:eastAsia="en-US"/>
        </w:rPr>
        <w:t>цію зовнішнього магнітного поля (В0):</w:t>
      </w:r>
    </w:p>
    <w:p w:rsidR="000F595F" w:rsidRPr="000F595F" w:rsidRDefault="00A332A3" w:rsidP="000F595F">
      <w:pPr>
        <w:pStyle w:val="a5"/>
        <w:shd w:val="clear" w:color="auto" w:fill="FFFFFF"/>
        <w:spacing w:before="0" w:beforeAutospacing="0" w:after="96" w:afterAutospacing="0" w:line="255" w:lineRule="atLeast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A332A3">
        <w:rPr>
          <w:rFonts w:eastAsiaTheme="minorHAnsi"/>
          <w:color w:val="000000"/>
          <w:sz w:val="28"/>
          <w:szCs w:val="28"/>
          <w:lang w:eastAsia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alt="" style="width:24pt;height:24pt"/>
        </w:pict>
      </w:r>
      <w:r w:rsidR="00BC012C" w:rsidRPr="00BC012C">
        <w:t xml:space="preserve"> </w:t>
      </w:r>
      <w:r w:rsidR="00BC012C" w:rsidRPr="00BC012C"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r w:rsidR="00BC012C">
        <w:rPr>
          <w:noProof/>
        </w:rPr>
        <w:drawing>
          <wp:inline distT="0" distB="0" distL="0" distR="0">
            <wp:extent cx="1938130" cy="428625"/>
            <wp:effectExtent l="19050" t="0" r="4970" b="0"/>
            <wp:docPr id="18" name="Рисунок 19" descr="C:\Users\Вита\Desktop\fizyka-9-bariahtar-dovgiy-3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Users\Вита\Desktop\fizyka-9-bariahtar-dovgiy-37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813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F595F" w:rsidRPr="000F595F" w:rsidRDefault="000F595F" w:rsidP="000F595F">
      <w:pPr>
        <w:pStyle w:val="a5"/>
        <w:shd w:val="clear" w:color="auto" w:fill="FFFFFF"/>
        <w:spacing w:before="0" w:beforeAutospacing="0" w:after="96" w:afterAutospacing="0" w:line="255" w:lineRule="atLeast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0F595F">
        <w:rPr>
          <w:rFonts w:eastAsiaTheme="minorHAnsi"/>
          <w:color w:val="000000"/>
          <w:sz w:val="28"/>
          <w:szCs w:val="28"/>
          <w:lang w:eastAsia="en-US"/>
        </w:rPr>
        <w:t>До парамагнетиків належать кисень, платина, алюміній, лужні та лужноземел</w:t>
      </w:r>
      <w:r w:rsidRPr="000F595F">
        <w:rPr>
          <w:rFonts w:eastAsiaTheme="minorHAnsi"/>
          <w:color w:val="000000"/>
          <w:sz w:val="28"/>
          <w:szCs w:val="28"/>
          <w:lang w:eastAsia="en-US"/>
        </w:rPr>
        <w:t>ь</w:t>
      </w:r>
      <w:r w:rsidRPr="000F595F">
        <w:rPr>
          <w:rFonts w:eastAsiaTheme="minorHAnsi"/>
          <w:color w:val="000000"/>
          <w:sz w:val="28"/>
          <w:szCs w:val="28"/>
          <w:lang w:eastAsia="en-US"/>
        </w:rPr>
        <w:t>ні метали тощо. Якщо парамагнітну речовину помістити в магнітне поле, то в</w:t>
      </w:r>
      <w:r w:rsidRPr="000F595F">
        <w:rPr>
          <w:rFonts w:eastAsiaTheme="minorHAnsi"/>
          <w:color w:val="000000"/>
          <w:sz w:val="28"/>
          <w:szCs w:val="28"/>
          <w:lang w:eastAsia="en-US"/>
        </w:rPr>
        <w:t>о</w:t>
      </w:r>
      <w:r w:rsidRPr="000F595F">
        <w:rPr>
          <w:rFonts w:eastAsiaTheme="minorHAnsi"/>
          <w:color w:val="000000"/>
          <w:sz w:val="28"/>
          <w:szCs w:val="28"/>
          <w:lang w:eastAsia="en-US"/>
        </w:rPr>
        <w:t>на буде втягуватися в нього.</w:t>
      </w:r>
    </w:p>
    <w:p w:rsidR="00482231" w:rsidRPr="009071BC" w:rsidRDefault="00C01B9F" w:rsidP="009071BC">
      <w:pPr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C01B9F">
        <w:rPr>
          <w:rFonts w:ascii="Times New Roman" w:hAnsi="Times New Roman" w:cs="Times New Roman"/>
          <w:color w:val="000000"/>
          <w:sz w:val="28"/>
          <w:szCs w:val="28"/>
        </w:rPr>
        <w:t xml:space="preserve">Магнітна проникність </w:t>
      </w:r>
      <w:r w:rsidRPr="00C01B9F">
        <w:rPr>
          <w:rFonts w:ascii="Times New Roman" w:hAnsi="Times New Roman" w:cs="Times New Roman"/>
          <w:b/>
          <w:i/>
          <w:color w:val="000000"/>
          <w:sz w:val="28"/>
          <w:szCs w:val="28"/>
        </w:rPr>
        <w:t>парамагнетиків</w:t>
      </w:r>
      <w:r w:rsidRPr="00C01B9F">
        <w:rPr>
          <w:rFonts w:ascii="Times New Roman" w:hAnsi="Times New Roman" w:cs="Times New Roman"/>
          <w:color w:val="000000"/>
          <w:sz w:val="28"/>
          <w:szCs w:val="28"/>
        </w:rPr>
        <w:t xml:space="preserve"> трохи більше одиниці (у алюм</w:t>
      </w:r>
      <w:r w:rsidRPr="00C01B9F">
        <w:rPr>
          <w:rFonts w:ascii="Times New Roman" w:hAnsi="Times New Roman" w:cs="Times New Roman"/>
          <w:color w:val="000000"/>
          <w:sz w:val="28"/>
          <w:szCs w:val="28"/>
        </w:rPr>
        <w:t>і</w:t>
      </w:r>
      <w:r w:rsidRPr="00C01B9F">
        <w:rPr>
          <w:rFonts w:ascii="Times New Roman" w:hAnsi="Times New Roman" w:cs="Times New Roman"/>
          <w:color w:val="000000"/>
          <w:sz w:val="28"/>
          <w:szCs w:val="28"/>
        </w:rPr>
        <w:t xml:space="preserve">нію μ = 1,000023). </w:t>
      </w:r>
      <w:r w:rsidRPr="00C01B9F">
        <w:rPr>
          <w:rFonts w:ascii="Times New Roman" w:hAnsi="Times New Roman" w:cs="Times New Roman"/>
          <w:color w:val="000000"/>
          <w:sz w:val="28"/>
          <w:szCs w:val="28"/>
          <w:u w:val="single"/>
        </w:rPr>
        <w:t>Приклади парамагнетиків - нікель, кисень, вольфрам, ебоніт, платина, азот, повітря</w:t>
      </w:r>
      <w:r w:rsidR="009071BC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9071BC" w:rsidRPr="009071BC">
        <w:rPr>
          <w:rFonts w:ascii="Times New Roman" w:hAnsi="Times New Roman" w:cs="Times New Roman"/>
          <w:color w:val="000000"/>
          <w:sz w:val="28"/>
          <w:szCs w:val="28"/>
          <w:u w:val="single"/>
        </w:rPr>
        <w:t>алюміній, натрій, кальцій,  та хлорид міді. </w:t>
      </w:r>
      <w:r w:rsidR="00482231" w:rsidRPr="00482231">
        <w:rPr>
          <w:rFonts w:ascii="Arial" w:eastAsia="Times New Roman" w:hAnsi="Arial" w:cs="Arial"/>
          <w:color w:val="000000"/>
          <w:sz w:val="20"/>
          <w:szCs w:val="20"/>
          <w:lang w:eastAsia="uk-UA"/>
        </w:rPr>
        <w:br/>
      </w:r>
      <w:r w:rsidR="00482231" w:rsidRPr="009071BC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Ці речовини слабко намагнічуються при розміщенні у зовнішньому магнітному полі. Вони мають тенденцію рухатися з регіону слабкого магнітного поля до сильного магнітного поля, тобто вони слабко притягуються до магніту. </w:t>
      </w:r>
    </w:p>
    <w:p w:rsidR="009071BC" w:rsidRPr="009071BC" w:rsidRDefault="00482231" w:rsidP="009071BC">
      <w:pPr>
        <w:shd w:val="clear" w:color="auto" w:fill="FFFFFF"/>
        <w:spacing w:after="0" w:line="312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071BC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Парамагнітний матеріал стає гарним магнітним матеріал</w:t>
      </w:r>
      <w:r w:rsidR="009071BC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ом, коли він поміщ</w:t>
      </w:r>
      <w:r w:rsidR="009071BC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е</w:t>
      </w:r>
      <w:r w:rsidR="009071BC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ний у сильне магнітне поле</w:t>
      </w:r>
      <w:r w:rsidRPr="009071BC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 Він починає діяти як магніт і притягує та відшто</w:t>
      </w:r>
      <w:r w:rsidRPr="009071BC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</w:t>
      </w:r>
      <w:r w:rsidRPr="009071BC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хує інші магнітні та феромагнітні матеріали. Як тільки прибране магнітне поле, </w:t>
      </w:r>
      <w:r w:rsidR="009071BC" w:rsidRPr="009071BC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намагніченість втрачається</w:t>
      </w:r>
      <w:r w:rsidRPr="009071BC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</w:t>
      </w:r>
      <w:r w:rsidR="009071BC" w:rsidRPr="009071BC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</w:p>
    <w:p w:rsidR="00482231" w:rsidRPr="009071BC" w:rsidRDefault="00366D3B">
      <w:pPr>
        <w:rPr>
          <w:rFonts w:ascii="Times New Roman" w:hAnsi="Times New Roman" w:cs="Times New Roman"/>
          <w:i/>
          <w:color w:val="000000"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color w:val="000000"/>
          <w:sz w:val="28"/>
          <w:szCs w:val="28"/>
          <w:u w:val="single"/>
        </w:rPr>
        <w:t>Перегляд Відео 3</w:t>
      </w:r>
      <w:r w:rsidR="009071BC" w:rsidRPr="009071BC">
        <w:rPr>
          <w:rFonts w:ascii="Times New Roman" w:hAnsi="Times New Roman" w:cs="Times New Roman"/>
          <w:i/>
          <w:color w:val="000000"/>
          <w:sz w:val="28"/>
          <w:szCs w:val="28"/>
          <w:u w:val="single"/>
        </w:rPr>
        <w:t>.</w:t>
      </w:r>
    </w:p>
    <w:p w:rsidR="00BC012C" w:rsidRPr="00BC012C" w:rsidRDefault="00BC012C" w:rsidP="00BC012C">
      <w:pPr>
        <w:pStyle w:val="a5"/>
        <w:shd w:val="clear" w:color="auto" w:fill="FFFFFF"/>
        <w:spacing w:before="0" w:beforeAutospacing="0" w:after="96" w:afterAutospacing="0" w:line="255" w:lineRule="atLeast"/>
        <w:jc w:val="both"/>
        <w:rPr>
          <w:rFonts w:eastAsiaTheme="minorHAnsi"/>
          <w:b/>
          <w:color w:val="943634" w:themeColor="accent2" w:themeShade="BF"/>
          <w:sz w:val="28"/>
          <w:szCs w:val="28"/>
          <w:lang w:eastAsia="en-US"/>
        </w:rPr>
      </w:pPr>
      <w:r w:rsidRPr="00BC012C">
        <w:rPr>
          <w:rFonts w:eastAsiaTheme="minorHAnsi"/>
          <w:b/>
          <w:color w:val="943634" w:themeColor="accent2" w:themeShade="BF"/>
          <w:sz w:val="28"/>
          <w:szCs w:val="28"/>
          <w:lang w:eastAsia="en-US"/>
        </w:rPr>
        <w:t>Виступ третьої команди «Феромагнетики, їх властивості та застосування»</w:t>
      </w:r>
    </w:p>
    <w:p w:rsidR="00A02774" w:rsidRDefault="00A02774" w:rsidP="00EC533C">
      <w:pPr>
        <w:pStyle w:val="a5"/>
        <w:shd w:val="clear" w:color="auto" w:fill="FFFFFF"/>
        <w:spacing w:before="0" w:beforeAutospacing="0" w:after="96" w:afterAutospacing="0" w:line="255" w:lineRule="atLeast"/>
        <w:ind w:firstLine="708"/>
        <w:jc w:val="both"/>
        <w:rPr>
          <w:color w:val="000000"/>
          <w:sz w:val="28"/>
          <w:szCs w:val="28"/>
        </w:rPr>
      </w:pPr>
      <w:r w:rsidRPr="00EA111D">
        <w:rPr>
          <w:b/>
          <w:color w:val="1B1F21"/>
          <w:sz w:val="28"/>
          <w:szCs w:val="28"/>
        </w:rPr>
        <w:t>Феромагнетики</w:t>
      </w:r>
      <w:r w:rsidRPr="00A02774">
        <w:rPr>
          <w:color w:val="1B1F21"/>
          <w:sz w:val="28"/>
          <w:szCs w:val="28"/>
        </w:rPr>
        <w:t xml:space="preserve"> (від латин. ferrum — залізо) — речовини або матеріали, які залишаються намагніченими й у разі відсутно</w:t>
      </w:r>
      <w:r w:rsidR="006A1EB2">
        <w:rPr>
          <w:color w:val="1B1F21"/>
          <w:sz w:val="28"/>
          <w:szCs w:val="28"/>
        </w:rPr>
        <w:t>сті зовнішнього магнітного поля</w:t>
      </w:r>
      <w:r w:rsidR="006A1EB2" w:rsidRPr="00C01B9F">
        <w:rPr>
          <w:color w:val="000000"/>
          <w:sz w:val="28"/>
          <w:szCs w:val="28"/>
        </w:rPr>
        <w:t>, чия магнітна проникність значно (на кілька порядків) перевищує один</w:t>
      </w:r>
      <w:r w:rsidR="006A1EB2" w:rsidRPr="00C01B9F">
        <w:rPr>
          <w:color w:val="000000"/>
          <w:sz w:val="28"/>
          <w:szCs w:val="28"/>
        </w:rPr>
        <w:t>и</w:t>
      </w:r>
      <w:r w:rsidR="006A1EB2" w:rsidRPr="00C01B9F">
        <w:rPr>
          <w:color w:val="000000"/>
          <w:sz w:val="28"/>
          <w:szCs w:val="28"/>
        </w:rPr>
        <w:t>цю.</w:t>
      </w:r>
    </w:p>
    <w:p w:rsidR="006A1EB2" w:rsidRPr="00A02774" w:rsidRDefault="006A1EB2" w:rsidP="00EC533C">
      <w:pPr>
        <w:pStyle w:val="a5"/>
        <w:shd w:val="clear" w:color="auto" w:fill="FFFFFF"/>
        <w:spacing w:before="0" w:beforeAutospacing="0" w:after="96" w:afterAutospacing="0" w:line="255" w:lineRule="atLeast"/>
        <w:ind w:firstLine="708"/>
        <w:jc w:val="both"/>
        <w:rPr>
          <w:color w:val="1B1F21"/>
          <w:sz w:val="28"/>
          <w:szCs w:val="28"/>
        </w:rPr>
      </w:pPr>
      <w:r>
        <w:rPr>
          <w:noProof/>
          <w:color w:val="1B1F21"/>
          <w:sz w:val="28"/>
          <w:szCs w:val="28"/>
        </w:rPr>
        <w:drawing>
          <wp:inline distT="0" distB="0" distL="0" distR="0">
            <wp:extent cx="1258358" cy="390525"/>
            <wp:effectExtent l="19050" t="0" r="0" b="0"/>
            <wp:docPr id="22" name="Рисунок 22" descr="C:\Users\Вита\Desktop\fizyka-9-bariahtar-dovgiy-4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C:\Users\Вита\Desktop\fizyka-9-bariahtar-dovgiy-40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8358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46802" w:rsidRDefault="00046802" w:rsidP="00EC533C">
      <w:pPr>
        <w:pStyle w:val="a5"/>
        <w:shd w:val="clear" w:color="auto" w:fill="FFFFFF"/>
        <w:spacing w:before="0" w:beforeAutospacing="0" w:after="96" w:afterAutospacing="0" w:line="255" w:lineRule="atLeast"/>
        <w:ind w:firstLine="708"/>
        <w:jc w:val="both"/>
        <w:rPr>
          <w:color w:val="1B1F21"/>
          <w:sz w:val="28"/>
          <w:szCs w:val="28"/>
        </w:rPr>
      </w:pPr>
      <w:r w:rsidRPr="00C01B9F">
        <w:rPr>
          <w:color w:val="000000"/>
          <w:sz w:val="28"/>
          <w:szCs w:val="28"/>
        </w:rPr>
        <w:lastRenderedPageBreak/>
        <w:t xml:space="preserve">В основному сюди відносяться </w:t>
      </w:r>
      <w:r w:rsidRPr="00C01B9F">
        <w:rPr>
          <w:color w:val="000000"/>
          <w:sz w:val="28"/>
          <w:szCs w:val="28"/>
          <w:u w:val="single"/>
        </w:rPr>
        <w:t>нікель, залізо, кобальт і їхні сплави</w:t>
      </w:r>
      <w:r>
        <w:rPr>
          <w:color w:val="000000"/>
          <w:sz w:val="28"/>
          <w:szCs w:val="28"/>
        </w:rPr>
        <w:t>. Для сталі μ = 8 ∙ 10</w:t>
      </w:r>
      <w:r>
        <w:rPr>
          <w:color w:val="000000"/>
          <w:sz w:val="28"/>
          <w:szCs w:val="28"/>
          <w:vertAlign w:val="superscript"/>
        </w:rPr>
        <w:t>3</w:t>
      </w:r>
      <w:r w:rsidRPr="00C01B9F">
        <w:rPr>
          <w:color w:val="000000"/>
          <w:sz w:val="28"/>
          <w:szCs w:val="28"/>
        </w:rPr>
        <w:t xml:space="preserve">, для сплаву нікелю </w:t>
      </w:r>
      <w:r>
        <w:rPr>
          <w:color w:val="000000"/>
          <w:sz w:val="28"/>
          <w:szCs w:val="28"/>
        </w:rPr>
        <w:t>з залізом μ = 2.5 ∙ 10</w:t>
      </w:r>
      <w:r>
        <w:rPr>
          <w:color w:val="000000"/>
          <w:sz w:val="28"/>
          <w:szCs w:val="28"/>
          <w:vertAlign w:val="superscript"/>
        </w:rPr>
        <w:t>5</w:t>
      </w:r>
      <w:r w:rsidRPr="00C01B9F"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 xml:space="preserve"> </w:t>
      </w:r>
    </w:p>
    <w:p w:rsidR="00A02774" w:rsidRPr="00A02774" w:rsidRDefault="00A02774" w:rsidP="007253FF">
      <w:pPr>
        <w:pStyle w:val="a5"/>
        <w:shd w:val="clear" w:color="auto" w:fill="FFFFFF"/>
        <w:spacing w:before="0" w:beforeAutospacing="0" w:after="96" w:afterAutospacing="0" w:line="255" w:lineRule="atLeast"/>
        <w:ind w:firstLine="708"/>
        <w:jc w:val="both"/>
        <w:rPr>
          <w:color w:val="1B1F21"/>
          <w:sz w:val="28"/>
          <w:szCs w:val="28"/>
        </w:rPr>
      </w:pPr>
      <w:r w:rsidRPr="00A02774">
        <w:rPr>
          <w:color w:val="1B1F21"/>
          <w:sz w:val="28"/>
          <w:szCs w:val="28"/>
        </w:rPr>
        <w:t>Феромагнетики намагнічуються, створюючи сильне магнітне поле, н</w:t>
      </w:r>
      <w:r w:rsidRPr="00A02774">
        <w:rPr>
          <w:color w:val="1B1F21"/>
          <w:sz w:val="28"/>
          <w:szCs w:val="28"/>
        </w:rPr>
        <w:t>а</w:t>
      </w:r>
      <w:r w:rsidRPr="00A02774">
        <w:rPr>
          <w:color w:val="1B1F21"/>
          <w:sz w:val="28"/>
          <w:szCs w:val="28"/>
        </w:rPr>
        <w:t>прямлене в бік зовнішнього магнітного поля. Якщо виготовлене з феромагнет</w:t>
      </w:r>
      <w:r w:rsidRPr="00A02774">
        <w:rPr>
          <w:color w:val="1B1F21"/>
          <w:sz w:val="28"/>
          <w:szCs w:val="28"/>
        </w:rPr>
        <w:t>и</w:t>
      </w:r>
      <w:r w:rsidRPr="00A02774">
        <w:rPr>
          <w:color w:val="1B1F21"/>
          <w:sz w:val="28"/>
          <w:szCs w:val="28"/>
        </w:rPr>
        <w:t>ка тіло помістити в магнітне поле, то воно буде втягуватися в це поле.</w:t>
      </w:r>
    </w:p>
    <w:p w:rsidR="004854B5" w:rsidRDefault="004854B5" w:rsidP="00F81E4B">
      <w:pPr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  <w:lang w:eastAsia="uk-UA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119380</wp:posOffset>
            </wp:positionH>
            <wp:positionV relativeFrom="paragraph">
              <wp:posOffset>0</wp:posOffset>
            </wp:positionV>
            <wp:extent cx="5981700" cy="2619375"/>
            <wp:effectExtent l="19050" t="0" r="0" b="0"/>
            <wp:wrapSquare wrapText="bothSides"/>
            <wp:docPr id="64" name="Рисунок 64" descr="C:\Users\Вита\Downloads\Сила Лоренца.pdf   Google Диск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 descr="C:\Users\Вита\Downloads\Сила Лоренца.pdf   Google Диск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1700" cy="2619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81E4B" w:rsidRDefault="00C01B9F" w:rsidP="00F81E4B">
      <w:pPr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1B9F">
        <w:rPr>
          <w:rFonts w:ascii="Times New Roman" w:hAnsi="Times New Roman" w:cs="Times New Roman"/>
          <w:color w:val="000000"/>
          <w:sz w:val="28"/>
          <w:szCs w:val="28"/>
        </w:rPr>
        <w:t>Феромагнетики володіють властивостями, що відрізняють їх від інших речовин.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По-перше, вони мають залишковий магнетизм</w:t>
      </w:r>
      <w:r w:rsidRPr="00C01B9F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01B9F">
        <w:rPr>
          <w:rFonts w:ascii="Times New Roman" w:hAnsi="Times New Roman" w:cs="Times New Roman"/>
          <w:color w:val="000000"/>
          <w:sz w:val="28"/>
          <w:szCs w:val="28"/>
        </w:rPr>
        <w:t xml:space="preserve">По-друге, їх магнітна проникність залежить від величини індукції зовнішнього поля. По-третє, для кожного з них існує певний поріг температури, званий точкою Кюрі, при якому він втрачає феромагнітні властивості і стає парамагнетиком. </w:t>
      </w:r>
      <w:r w:rsidR="00EC533C">
        <w:rPr>
          <w:noProof/>
          <w:lang w:eastAsia="uk-UA"/>
        </w:rPr>
        <w:drawing>
          <wp:inline distT="0" distB="0" distL="0" distR="0">
            <wp:extent cx="1647825" cy="2105025"/>
            <wp:effectExtent l="19050" t="0" r="9525" b="0"/>
            <wp:docPr id="15" name="Рисунок 6" descr="C:\Users\Вита\AppData\Local\Microsoft\Windows\Temporary Internet Files\Content.Word\fizyka-9-bariahtar-dovgiy-3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Вита\AppData\Local\Microsoft\Windows\Temporary Internet Files\Content.Word\fizyka-9-bariahtar-dovgiy-39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2105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81E4B" w:rsidRPr="00F81E4B" w:rsidRDefault="00865D3C" w:rsidP="00F81E4B">
      <w:pPr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Завдяки своїм властивостям, фер</w:t>
      </w:r>
      <w:r w:rsidRPr="00865D3C">
        <w:rPr>
          <w:rFonts w:ascii="Times New Roman" w:hAnsi="Times New Roman" w:cs="Times New Roman"/>
          <w:color w:val="000000"/>
          <w:sz w:val="28"/>
          <w:szCs w:val="28"/>
        </w:rPr>
        <w:t xml:space="preserve">омагнетики повсюдно </w:t>
      </w:r>
      <w:r w:rsidRPr="00865D3C">
        <w:rPr>
          <w:rFonts w:ascii="Times New Roman" w:hAnsi="Times New Roman" w:cs="Times New Roman"/>
          <w:b/>
          <w:i/>
          <w:color w:val="000000"/>
          <w:sz w:val="28"/>
          <w:szCs w:val="28"/>
        </w:rPr>
        <w:t>застосовуються</w:t>
      </w:r>
      <w:r w:rsidRPr="00865D3C">
        <w:rPr>
          <w:rFonts w:ascii="Times New Roman" w:hAnsi="Times New Roman" w:cs="Times New Roman"/>
          <w:color w:val="000000"/>
          <w:sz w:val="28"/>
          <w:szCs w:val="28"/>
        </w:rPr>
        <w:t xml:space="preserve"> в техніці. Їх використовують в роторах генераторів і електродвигунів, при виг</w:t>
      </w:r>
      <w:r w:rsidRPr="00865D3C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865D3C">
        <w:rPr>
          <w:rFonts w:ascii="Times New Roman" w:hAnsi="Times New Roman" w:cs="Times New Roman"/>
          <w:color w:val="000000"/>
          <w:sz w:val="28"/>
          <w:szCs w:val="28"/>
        </w:rPr>
        <w:t>товленні сердечників трансформаторів і електромагнітних реле, у виробництві деталей електронно-обчислювальних машин. Магнітні властивості феромагн</w:t>
      </w:r>
      <w:r w:rsidRPr="00865D3C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865D3C">
        <w:rPr>
          <w:rFonts w:ascii="Times New Roman" w:hAnsi="Times New Roman" w:cs="Times New Roman"/>
          <w:color w:val="000000"/>
          <w:sz w:val="28"/>
          <w:szCs w:val="28"/>
        </w:rPr>
        <w:t>тиків використовуються в магнітофонах, телефонах, на магнітних стрічках та інших носіях.</w:t>
      </w:r>
      <w:r w:rsidR="00F81E4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81E4B">
        <w:rPr>
          <w:rFonts w:ascii="Times New Roman" w:hAnsi="Times New Roman" w:cs="Times New Roman"/>
          <w:sz w:val="28"/>
          <w:szCs w:val="28"/>
        </w:rPr>
        <w:t>В</w:t>
      </w:r>
      <w:r w:rsidR="00F81E4B" w:rsidRPr="005422BF">
        <w:rPr>
          <w:rFonts w:ascii="Times New Roman" w:hAnsi="Times New Roman" w:cs="Times New Roman"/>
          <w:sz w:val="28"/>
          <w:szCs w:val="28"/>
        </w:rPr>
        <w:t>они дозволяють у декілька разів збільшити магнітне поле, не змінюючи сили струму в котушці</w:t>
      </w:r>
      <w:r w:rsidR="00F81E4B">
        <w:rPr>
          <w:rFonts w:ascii="Times New Roman" w:hAnsi="Times New Roman" w:cs="Times New Roman"/>
          <w:sz w:val="28"/>
          <w:szCs w:val="28"/>
        </w:rPr>
        <w:t>.</w:t>
      </w:r>
    </w:p>
    <w:p w:rsidR="00F81E4B" w:rsidRDefault="00F81E4B" w:rsidP="00F81E4B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uk-UA"/>
        </w:rPr>
        <w:lastRenderedPageBreak/>
        <w:drawing>
          <wp:inline distT="0" distB="0" distL="0" distR="0">
            <wp:extent cx="2143125" cy="1429771"/>
            <wp:effectExtent l="19050" t="0" r="9525" b="0"/>
            <wp:docPr id="23" name="Рисунок 7" descr="магнитное поле в веществе, виды магнетико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магнитное поле в веществе, виды магнетиков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322" cy="14299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73E2" w:rsidRPr="00FB46A1" w:rsidRDefault="000173E2" w:rsidP="00C63697">
      <w:pPr>
        <w:ind w:firstLine="708"/>
        <w:rPr>
          <w:rFonts w:ascii="Times New Roman" w:hAnsi="Times New Roman" w:cs="Times New Roman"/>
          <w:color w:val="000000"/>
          <w:sz w:val="28"/>
          <w:szCs w:val="28"/>
        </w:rPr>
      </w:pPr>
      <w:r w:rsidRPr="00FB46A1">
        <w:rPr>
          <w:rFonts w:ascii="Times New Roman" w:hAnsi="Times New Roman" w:cs="Times New Roman"/>
          <w:color w:val="548DD4" w:themeColor="text2" w:themeTint="99"/>
          <w:sz w:val="28"/>
          <w:szCs w:val="28"/>
        </w:rPr>
        <w:t>Альні</w:t>
      </w:r>
      <w:r w:rsidR="00823F77" w:rsidRPr="00FB46A1">
        <w:rPr>
          <w:rFonts w:ascii="Times New Roman" w:hAnsi="Times New Roman" w:cs="Times New Roman"/>
          <w:color w:val="548DD4" w:themeColor="text2" w:themeTint="99"/>
          <w:sz w:val="28"/>
          <w:szCs w:val="28"/>
        </w:rPr>
        <w:t>ко</w:t>
      </w:r>
      <w:r w:rsidR="00823F77">
        <w:rPr>
          <w:rFonts w:ascii="Arial" w:hAnsi="Arial" w:cs="Arial"/>
          <w:color w:val="202020"/>
          <w:shd w:val="clear" w:color="auto" w:fill="FFFFFF"/>
        </w:rPr>
        <w:t xml:space="preserve"> - </w:t>
      </w:r>
      <w:r w:rsidR="00823F77" w:rsidRPr="00FB46A1">
        <w:rPr>
          <w:rFonts w:ascii="Times New Roman" w:hAnsi="Times New Roman" w:cs="Times New Roman"/>
          <w:color w:val="000000"/>
          <w:sz w:val="28"/>
          <w:szCs w:val="28"/>
        </w:rPr>
        <w:t xml:space="preserve">магніт, що складається зі сплаву алюмінію, нікелю і кобальту. </w:t>
      </w:r>
      <w:r w:rsidRPr="00FB46A1">
        <w:rPr>
          <w:rFonts w:ascii="Times New Roman" w:hAnsi="Times New Roman" w:cs="Times New Roman"/>
          <w:color w:val="000000"/>
          <w:sz w:val="28"/>
          <w:szCs w:val="28"/>
        </w:rPr>
        <w:t>Ал</w:t>
      </w:r>
      <w:r w:rsidR="00FB46A1">
        <w:rPr>
          <w:rFonts w:ascii="Times New Roman" w:hAnsi="Times New Roman" w:cs="Times New Roman"/>
          <w:color w:val="000000"/>
          <w:sz w:val="28"/>
          <w:szCs w:val="28"/>
        </w:rPr>
        <w:t>ь</w:t>
      </w:r>
      <w:r w:rsidRPr="00FB46A1">
        <w:rPr>
          <w:rFonts w:ascii="Times New Roman" w:hAnsi="Times New Roman" w:cs="Times New Roman"/>
          <w:color w:val="000000"/>
          <w:sz w:val="28"/>
          <w:szCs w:val="28"/>
        </w:rPr>
        <w:t>ніко (від </w:t>
      </w:r>
      <w:proofErr w:type="spellStart"/>
      <w:r w:rsidRPr="00FB46A1">
        <w:rPr>
          <w:rFonts w:ascii="Times New Roman" w:hAnsi="Times New Roman" w:cs="Times New Roman"/>
          <w:color w:val="000000"/>
          <w:sz w:val="28"/>
          <w:szCs w:val="28"/>
        </w:rPr>
        <w:t>ал</w:t>
      </w:r>
      <w:proofErr w:type="spellEnd"/>
      <w:r w:rsidRPr="00FB46A1">
        <w:rPr>
          <w:rFonts w:ascii="Times New Roman" w:hAnsi="Times New Roman" w:cs="Times New Roman"/>
          <w:color w:val="000000"/>
          <w:sz w:val="28"/>
          <w:szCs w:val="28"/>
        </w:rPr>
        <w:t>(</w:t>
      </w:r>
      <w:proofErr w:type="spellStart"/>
      <w:r w:rsidRPr="00FB46A1">
        <w:rPr>
          <w:rFonts w:ascii="Times New Roman" w:hAnsi="Times New Roman" w:cs="Times New Roman"/>
          <w:color w:val="000000"/>
          <w:sz w:val="28"/>
          <w:szCs w:val="28"/>
        </w:rPr>
        <w:t>юміній</w:t>
      </w:r>
      <w:proofErr w:type="spellEnd"/>
      <w:r w:rsidRPr="00FB46A1">
        <w:rPr>
          <w:rFonts w:ascii="Times New Roman" w:hAnsi="Times New Roman" w:cs="Times New Roman"/>
          <w:color w:val="000000"/>
          <w:sz w:val="28"/>
          <w:szCs w:val="28"/>
        </w:rPr>
        <w:t>), ні(</w:t>
      </w:r>
      <w:proofErr w:type="spellStart"/>
      <w:r w:rsidRPr="00FB46A1">
        <w:rPr>
          <w:rFonts w:ascii="Times New Roman" w:hAnsi="Times New Roman" w:cs="Times New Roman"/>
          <w:color w:val="000000"/>
          <w:sz w:val="28"/>
          <w:szCs w:val="28"/>
        </w:rPr>
        <w:t>кель</w:t>
      </w:r>
      <w:proofErr w:type="spellEnd"/>
      <w:r w:rsidRPr="00FB46A1">
        <w:rPr>
          <w:rFonts w:ascii="Times New Roman" w:hAnsi="Times New Roman" w:cs="Times New Roman"/>
          <w:color w:val="000000"/>
          <w:sz w:val="28"/>
          <w:szCs w:val="28"/>
        </w:rPr>
        <w:t>) і </w:t>
      </w:r>
      <w:proofErr w:type="spellStart"/>
      <w:r w:rsidRPr="00FB46A1">
        <w:rPr>
          <w:rFonts w:ascii="Times New Roman" w:hAnsi="Times New Roman" w:cs="Times New Roman"/>
          <w:color w:val="000000"/>
          <w:sz w:val="28"/>
          <w:szCs w:val="28"/>
        </w:rPr>
        <w:t>ко</w:t>
      </w:r>
      <w:proofErr w:type="spellEnd"/>
      <w:r w:rsidR="00FB46A1" w:rsidRPr="00FB46A1">
        <w:rPr>
          <w:rFonts w:ascii="Times New Roman" w:hAnsi="Times New Roman" w:cs="Times New Roman"/>
          <w:color w:val="000000"/>
          <w:sz w:val="28"/>
          <w:szCs w:val="28"/>
        </w:rPr>
        <w:t>(</w:t>
      </w:r>
      <w:proofErr w:type="spellStart"/>
      <w:r w:rsidR="00FB46A1" w:rsidRPr="00FB46A1">
        <w:rPr>
          <w:rFonts w:ascii="Times New Roman" w:hAnsi="Times New Roman" w:cs="Times New Roman"/>
          <w:color w:val="000000"/>
          <w:sz w:val="28"/>
          <w:szCs w:val="28"/>
        </w:rPr>
        <w:t>бальт</w:t>
      </w:r>
      <w:proofErr w:type="spellEnd"/>
      <w:r w:rsidR="00FB46A1" w:rsidRPr="00FB46A1">
        <w:rPr>
          <w:rFonts w:ascii="Times New Roman" w:hAnsi="Times New Roman" w:cs="Times New Roman"/>
          <w:color w:val="000000"/>
          <w:sz w:val="28"/>
          <w:szCs w:val="28"/>
        </w:rPr>
        <w:t>))  — магнітно-твердий сплав.</w:t>
      </w:r>
      <w:r w:rsidRPr="00FB46A1">
        <w:rPr>
          <w:rFonts w:ascii="Times New Roman" w:hAnsi="Times New Roman" w:cs="Times New Roman"/>
          <w:color w:val="000000"/>
          <w:sz w:val="28"/>
          <w:szCs w:val="28"/>
        </w:rPr>
        <w:t xml:space="preserve"> Вик</w:t>
      </w:r>
      <w:r w:rsidRPr="00FB46A1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FB46A1">
        <w:rPr>
          <w:rFonts w:ascii="Times New Roman" w:hAnsi="Times New Roman" w:cs="Times New Roman"/>
          <w:color w:val="000000"/>
          <w:sz w:val="28"/>
          <w:szCs w:val="28"/>
        </w:rPr>
        <w:t xml:space="preserve">ристовується у виробництві </w:t>
      </w:r>
      <w:hyperlink r:id="rId23" w:tooltip="Магніт" w:history="1">
        <w:r w:rsidR="00FB46A1" w:rsidRPr="00FB46A1">
          <w:rPr>
            <w:rFonts w:ascii="Times New Roman" w:hAnsi="Times New Roman" w:cs="Times New Roman"/>
            <w:color w:val="000000"/>
            <w:sz w:val="28"/>
            <w:szCs w:val="28"/>
          </w:rPr>
          <w:t>постійних</w:t>
        </w:r>
        <w:r w:rsidRPr="00FB46A1">
          <w:rPr>
            <w:rFonts w:ascii="Times New Roman" w:hAnsi="Times New Roman" w:cs="Times New Roman"/>
            <w:color w:val="000000"/>
            <w:sz w:val="28"/>
            <w:szCs w:val="28"/>
          </w:rPr>
          <w:t xml:space="preserve"> магнітів.</w:t>
        </w:r>
      </w:hyperlink>
      <w:r w:rsidRPr="00FB46A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823F77" w:rsidRPr="00FB46A1">
        <w:rPr>
          <w:rFonts w:ascii="Times New Roman" w:hAnsi="Times New Roman" w:cs="Times New Roman"/>
          <w:color w:val="000000"/>
          <w:sz w:val="28"/>
          <w:szCs w:val="28"/>
        </w:rPr>
        <w:t xml:space="preserve"> Дуже стійкий до високих те</w:t>
      </w:r>
      <w:r w:rsidR="00823F77" w:rsidRPr="00FB46A1">
        <w:rPr>
          <w:rFonts w:ascii="Times New Roman" w:hAnsi="Times New Roman" w:cs="Times New Roman"/>
          <w:color w:val="000000"/>
          <w:sz w:val="28"/>
          <w:szCs w:val="28"/>
        </w:rPr>
        <w:t>м</w:t>
      </w:r>
      <w:r w:rsidR="00823F77" w:rsidRPr="00FB46A1">
        <w:rPr>
          <w:rFonts w:ascii="Times New Roman" w:hAnsi="Times New Roman" w:cs="Times New Roman"/>
          <w:color w:val="000000"/>
          <w:sz w:val="28"/>
          <w:szCs w:val="28"/>
        </w:rPr>
        <w:t xml:space="preserve">ператур і </w:t>
      </w:r>
      <w:r w:rsidRPr="00FB46A1">
        <w:rPr>
          <w:rFonts w:ascii="Times New Roman" w:hAnsi="Times New Roman" w:cs="Times New Roman"/>
          <w:color w:val="000000"/>
          <w:sz w:val="28"/>
          <w:szCs w:val="28"/>
        </w:rPr>
        <w:t>може застосовуватися при 550</w:t>
      </w:r>
      <w:r w:rsidR="00FB46A1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0</w:t>
      </w:r>
      <w:r w:rsidR="00823F77" w:rsidRPr="00FB46A1">
        <w:rPr>
          <w:rFonts w:ascii="Times New Roman" w:hAnsi="Times New Roman" w:cs="Times New Roman"/>
          <w:color w:val="000000"/>
          <w:sz w:val="28"/>
          <w:szCs w:val="28"/>
        </w:rPr>
        <w:t xml:space="preserve"> С . Матеріал відрізняється легкістю, але повністю втрачає свої властивості, потрапляючи під дію більш сильного магнітного поля. Використовується в основному в науковій галузі. </w:t>
      </w:r>
    </w:p>
    <w:p w:rsidR="000173E2" w:rsidRPr="00FB46A1" w:rsidRDefault="000173E2" w:rsidP="00823F77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FB46A1">
        <w:rPr>
          <w:rFonts w:ascii="Times New Roman" w:hAnsi="Times New Roman" w:cs="Times New Roman"/>
          <w:color w:val="548DD4" w:themeColor="text2" w:themeTint="99"/>
          <w:sz w:val="28"/>
          <w:szCs w:val="28"/>
        </w:rPr>
        <w:t>Самарієві</w:t>
      </w:r>
      <w:r w:rsidR="00823F77" w:rsidRPr="00FB46A1">
        <w:rPr>
          <w:rFonts w:ascii="Times New Roman" w:hAnsi="Times New Roman" w:cs="Times New Roman"/>
          <w:color w:val="548DD4" w:themeColor="text2" w:themeTint="99"/>
          <w:sz w:val="28"/>
          <w:szCs w:val="28"/>
        </w:rPr>
        <w:t xml:space="preserve"> магнітні сплави</w:t>
      </w:r>
      <w:r w:rsidR="00823F77" w:rsidRPr="00FB46A1">
        <w:rPr>
          <w:rFonts w:ascii="Times New Roman" w:hAnsi="Times New Roman" w:cs="Times New Roman"/>
          <w:color w:val="000000"/>
          <w:sz w:val="28"/>
          <w:szCs w:val="28"/>
        </w:rPr>
        <w:t xml:space="preserve"> - це матеріал з високими показниками. Надійність його властивостей дозволяє використовувати матеріал у військових розробках. Він стійкий до агресивного середовища, високій температурі, окислення і кор</w:t>
      </w:r>
      <w:r w:rsidR="00823F77" w:rsidRPr="00FB46A1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823F77" w:rsidRPr="00FB46A1">
        <w:rPr>
          <w:rFonts w:ascii="Times New Roman" w:hAnsi="Times New Roman" w:cs="Times New Roman"/>
          <w:color w:val="000000"/>
          <w:sz w:val="28"/>
          <w:szCs w:val="28"/>
        </w:rPr>
        <w:t xml:space="preserve">зії. </w:t>
      </w:r>
      <w:r w:rsidRPr="00FB46A1">
        <w:rPr>
          <w:rFonts w:ascii="Times New Roman" w:hAnsi="Times New Roman" w:cs="Times New Roman"/>
          <w:color w:val="000000"/>
          <w:sz w:val="28"/>
          <w:szCs w:val="28"/>
        </w:rPr>
        <w:t>На даний час розроблені магніти на основі рідкоземельних елементів Nd-Fe-B( неодим-ферум- бор), Sm-Co (самарій кобальт) які володіють більш високими магнітними властивостями і є менші за розмірами та вагою ніж традиційні ма</w:t>
      </w:r>
      <w:r w:rsidRPr="00FB46A1"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Pr="00FB46A1">
        <w:rPr>
          <w:rFonts w:ascii="Times New Roman" w:hAnsi="Times New Roman" w:cs="Times New Roman"/>
          <w:color w:val="000000"/>
          <w:sz w:val="28"/>
          <w:szCs w:val="28"/>
        </w:rPr>
        <w:t>нітні матеріали. Магнітна енергія самарієвих магнітів в 6 разів, а неодимових в 10 разів більша ніж у традиційних феритових магнітів. В деяких випадках, з</w:t>
      </w:r>
      <w:r w:rsidRPr="00FB46A1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FB46A1">
        <w:rPr>
          <w:rFonts w:ascii="Times New Roman" w:hAnsi="Times New Roman" w:cs="Times New Roman"/>
          <w:color w:val="000000"/>
          <w:sz w:val="28"/>
          <w:szCs w:val="28"/>
        </w:rPr>
        <w:t>стосування рідкоземельних магнітів дозволяє суттєво знизити витрати електр</w:t>
      </w:r>
      <w:r w:rsidRPr="00FB46A1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FB46A1">
        <w:rPr>
          <w:rFonts w:ascii="Times New Roman" w:hAnsi="Times New Roman" w:cs="Times New Roman"/>
          <w:color w:val="000000"/>
          <w:sz w:val="28"/>
          <w:szCs w:val="28"/>
        </w:rPr>
        <w:t>енергії.</w:t>
      </w:r>
    </w:p>
    <w:p w:rsidR="00C01B9F" w:rsidRPr="009071BC" w:rsidRDefault="00823F77" w:rsidP="009071BC">
      <w:pPr>
        <w:jc w:val="both"/>
        <w:rPr>
          <w:rFonts w:ascii="Times New Roman" w:hAnsi="Times New Roman" w:cs="Times New Roman"/>
          <w:color w:val="202020"/>
          <w:sz w:val="28"/>
          <w:szCs w:val="28"/>
          <w:shd w:val="clear" w:color="auto" w:fill="FFFFFF"/>
        </w:rPr>
      </w:pPr>
      <w:r w:rsidRPr="00C10F81">
        <w:rPr>
          <w:rFonts w:ascii="Times New Roman" w:hAnsi="Times New Roman" w:cs="Times New Roman"/>
          <w:b/>
          <w:color w:val="202020"/>
          <w:sz w:val="28"/>
          <w:szCs w:val="28"/>
          <w:shd w:val="clear" w:color="auto" w:fill="FFFFFF"/>
        </w:rPr>
        <w:t>Що таке неодимовий магніт?</w:t>
      </w:r>
      <w:r w:rsidRPr="009071BC">
        <w:rPr>
          <w:rFonts w:ascii="Times New Roman" w:hAnsi="Times New Roman" w:cs="Times New Roman"/>
          <w:color w:val="202020"/>
          <w:sz w:val="28"/>
          <w:szCs w:val="28"/>
          <w:shd w:val="clear" w:color="auto" w:fill="FFFFFF"/>
        </w:rPr>
        <w:t xml:space="preserve"> Це найпопулярніший сплав заліза, бору і н</w:t>
      </w:r>
      <w:r w:rsidRPr="009071BC">
        <w:rPr>
          <w:rFonts w:ascii="Times New Roman" w:hAnsi="Times New Roman" w:cs="Times New Roman"/>
          <w:color w:val="202020"/>
          <w:sz w:val="28"/>
          <w:szCs w:val="28"/>
          <w:shd w:val="clear" w:color="auto" w:fill="FFFFFF"/>
        </w:rPr>
        <w:t>е</w:t>
      </w:r>
      <w:r w:rsidRPr="009071BC">
        <w:rPr>
          <w:rFonts w:ascii="Times New Roman" w:hAnsi="Times New Roman" w:cs="Times New Roman"/>
          <w:color w:val="202020"/>
          <w:sz w:val="28"/>
          <w:szCs w:val="28"/>
          <w:shd w:val="clear" w:color="auto" w:fill="FFFFFF"/>
        </w:rPr>
        <w:t>оди</w:t>
      </w:r>
      <w:r w:rsidR="00FB46A1" w:rsidRPr="009071BC">
        <w:rPr>
          <w:rFonts w:ascii="Times New Roman" w:hAnsi="Times New Roman" w:cs="Times New Roman"/>
          <w:color w:val="202020"/>
          <w:sz w:val="28"/>
          <w:szCs w:val="28"/>
          <w:shd w:val="clear" w:color="auto" w:fill="FFFFFF"/>
        </w:rPr>
        <w:t>му. Його ще називають супермагні</w:t>
      </w:r>
      <w:r w:rsidRPr="009071BC">
        <w:rPr>
          <w:rFonts w:ascii="Times New Roman" w:hAnsi="Times New Roman" w:cs="Times New Roman"/>
          <w:color w:val="202020"/>
          <w:sz w:val="28"/>
          <w:szCs w:val="28"/>
          <w:shd w:val="clear" w:color="auto" w:fill="FFFFFF"/>
        </w:rPr>
        <w:t>том, так як він має могутнє магнітне п</w:t>
      </w:r>
      <w:r w:rsidRPr="009071BC">
        <w:rPr>
          <w:rFonts w:ascii="Times New Roman" w:hAnsi="Times New Roman" w:cs="Times New Roman"/>
          <w:color w:val="202020"/>
          <w:sz w:val="28"/>
          <w:szCs w:val="28"/>
          <w:shd w:val="clear" w:color="auto" w:fill="FFFFFF"/>
        </w:rPr>
        <w:t>о</w:t>
      </w:r>
      <w:r w:rsidRPr="009071BC">
        <w:rPr>
          <w:rFonts w:ascii="Times New Roman" w:hAnsi="Times New Roman" w:cs="Times New Roman"/>
          <w:color w:val="202020"/>
          <w:sz w:val="28"/>
          <w:szCs w:val="28"/>
          <w:shd w:val="clear" w:color="auto" w:fill="FFFFFF"/>
        </w:rPr>
        <w:t>ле</w:t>
      </w:r>
      <w:r w:rsidR="00FB46A1" w:rsidRPr="009071BC">
        <w:rPr>
          <w:rFonts w:ascii="Times New Roman" w:hAnsi="Times New Roman" w:cs="Times New Roman"/>
          <w:color w:val="202020"/>
          <w:sz w:val="28"/>
          <w:szCs w:val="28"/>
          <w:shd w:val="clear" w:color="auto" w:fill="FFFFFF"/>
        </w:rPr>
        <w:t>.</w:t>
      </w:r>
      <w:r w:rsidRPr="009071BC">
        <w:rPr>
          <w:rFonts w:ascii="Times New Roman" w:hAnsi="Times New Roman" w:cs="Times New Roman"/>
          <w:color w:val="202020"/>
          <w:sz w:val="28"/>
          <w:szCs w:val="28"/>
          <w:shd w:val="clear" w:color="auto" w:fill="FFFFFF"/>
        </w:rPr>
        <w:t xml:space="preserve"> Дотримуючись певні умови під час експлуатації, неодимовий магніт зда</w:t>
      </w:r>
      <w:r w:rsidRPr="009071BC">
        <w:rPr>
          <w:rFonts w:ascii="Times New Roman" w:hAnsi="Times New Roman" w:cs="Times New Roman"/>
          <w:color w:val="202020"/>
          <w:sz w:val="28"/>
          <w:szCs w:val="28"/>
          <w:shd w:val="clear" w:color="auto" w:fill="FFFFFF"/>
        </w:rPr>
        <w:t>т</w:t>
      </w:r>
      <w:r w:rsidRPr="009071BC">
        <w:rPr>
          <w:rFonts w:ascii="Times New Roman" w:hAnsi="Times New Roman" w:cs="Times New Roman"/>
          <w:color w:val="202020"/>
          <w:sz w:val="28"/>
          <w:szCs w:val="28"/>
          <w:shd w:val="clear" w:color="auto" w:fill="FFFFFF"/>
        </w:rPr>
        <w:t>ний зберігати свої властивості протягом 100 років.</w:t>
      </w:r>
      <w:r w:rsidRPr="009071BC">
        <w:rPr>
          <w:rStyle w:val="apple-converted-space"/>
          <w:rFonts w:ascii="Times New Roman" w:hAnsi="Times New Roman" w:cs="Times New Roman"/>
          <w:color w:val="202020"/>
          <w:sz w:val="28"/>
          <w:szCs w:val="28"/>
          <w:shd w:val="clear" w:color="auto" w:fill="FFFFFF"/>
        </w:rPr>
        <w:t> </w:t>
      </w:r>
      <w:r w:rsidRPr="009071BC">
        <w:rPr>
          <w:rFonts w:ascii="Times New Roman" w:hAnsi="Times New Roman" w:cs="Times New Roman"/>
          <w:color w:val="202020"/>
          <w:sz w:val="28"/>
          <w:szCs w:val="28"/>
        </w:rPr>
        <w:br/>
      </w:r>
      <w:r w:rsidRPr="009071BC">
        <w:rPr>
          <w:rFonts w:ascii="Times New Roman" w:hAnsi="Times New Roman" w:cs="Times New Roman"/>
          <w:color w:val="202020"/>
          <w:sz w:val="28"/>
          <w:szCs w:val="28"/>
          <w:shd w:val="clear" w:color="auto" w:fill="FFFFFF"/>
        </w:rPr>
        <w:t>Що таке магніт, ми з'ясували. Далі розглянемо застосування найбільш затреб</w:t>
      </w:r>
      <w:r w:rsidRPr="009071BC">
        <w:rPr>
          <w:rFonts w:ascii="Times New Roman" w:hAnsi="Times New Roman" w:cs="Times New Roman"/>
          <w:color w:val="202020"/>
          <w:sz w:val="28"/>
          <w:szCs w:val="28"/>
          <w:shd w:val="clear" w:color="auto" w:fill="FFFFFF"/>
        </w:rPr>
        <w:t>у</w:t>
      </w:r>
      <w:r w:rsidRPr="009071BC">
        <w:rPr>
          <w:rFonts w:ascii="Times New Roman" w:hAnsi="Times New Roman" w:cs="Times New Roman"/>
          <w:color w:val="202020"/>
          <w:sz w:val="28"/>
          <w:szCs w:val="28"/>
          <w:shd w:val="clear" w:color="auto" w:fill="FFFFFF"/>
        </w:rPr>
        <w:t>ваних і популярних сплавів.</w:t>
      </w:r>
    </w:p>
    <w:p w:rsidR="00823F77" w:rsidRDefault="00823F77" w:rsidP="00823F77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lang w:eastAsia="uk-UA"/>
        </w:rPr>
        <w:drawing>
          <wp:inline distT="0" distB="0" distL="0" distR="0">
            <wp:extent cx="2427489" cy="1666875"/>
            <wp:effectExtent l="19050" t="0" r="0" b="0"/>
            <wp:docPr id="16" name="Рисунок 12" descr="Що таке магніт? Види і властивості магнітів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Що таке магніт? Види і властивості магнітів.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8620" cy="16676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7219F" w:rsidRDefault="0047219F" w:rsidP="00823F77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47219F" w:rsidRDefault="0047219F" w:rsidP="0047219F">
      <w:pPr>
        <w:pStyle w:val="2"/>
        <w:shd w:val="clear" w:color="auto" w:fill="FFFFFF"/>
        <w:spacing w:before="150" w:after="150" w:line="375" w:lineRule="atLeast"/>
        <w:rPr>
          <w:rFonts w:ascii="PT Sans Bold" w:hAnsi="PT Sans Bold"/>
          <w:b w:val="0"/>
          <w:bCs w:val="0"/>
          <w:color w:val="000000"/>
          <w:sz w:val="33"/>
          <w:szCs w:val="33"/>
        </w:rPr>
      </w:pPr>
      <w:r>
        <w:rPr>
          <w:rFonts w:ascii="PT Sans Bold" w:hAnsi="PT Sans Bold"/>
          <w:b w:val="0"/>
          <w:bCs w:val="0"/>
          <w:color w:val="000000"/>
          <w:sz w:val="33"/>
          <w:szCs w:val="33"/>
        </w:rPr>
        <w:lastRenderedPageBreak/>
        <w:t>Використання неодимових магнітів</w:t>
      </w:r>
    </w:p>
    <w:p w:rsidR="0047219F" w:rsidRPr="009071BC" w:rsidRDefault="0047219F" w:rsidP="0047219F">
      <w:pPr>
        <w:rPr>
          <w:rFonts w:ascii="Times New Roman" w:hAnsi="Times New Roman" w:cs="Times New Roman"/>
          <w:sz w:val="28"/>
          <w:szCs w:val="28"/>
        </w:rPr>
      </w:pPr>
      <w:r w:rsidRPr="009071BC">
        <w:rPr>
          <w:rFonts w:ascii="Times New Roman" w:hAnsi="Times New Roman" w:cs="Times New Roman"/>
          <w:color w:val="202020"/>
          <w:sz w:val="28"/>
          <w:szCs w:val="28"/>
          <w:shd w:val="clear" w:color="auto" w:fill="FFFFFF"/>
        </w:rPr>
        <w:t>Варто детально розглянути, що таке неодимовий магніт? Це матеріал, який зд</w:t>
      </w:r>
      <w:r w:rsidRPr="009071BC">
        <w:rPr>
          <w:rFonts w:ascii="Times New Roman" w:hAnsi="Times New Roman" w:cs="Times New Roman"/>
          <w:color w:val="202020"/>
          <w:sz w:val="28"/>
          <w:szCs w:val="28"/>
          <w:shd w:val="clear" w:color="auto" w:fill="FFFFFF"/>
        </w:rPr>
        <w:t>а</w:t>
      </w:r>
      <w:r w:rsidRPr="009071BC">
        <w:rPr>
          <w:rFonts w:ascii="Times New Roman" w:hAnsi="Times New Roman" w:cs="Times New Roman"/>
          <w:color w:val="202020"/>
          <w:sz w:val="28"/>
          <w:szCs w:val="28"/>
          <w:shd w:val="clear" w:color="auto" w:fill="FFFFFF"/>
        </w:rPr>
        <w:t xml:space="preserve">тний фіксувати споживання води, електрики і газу в лічильниках, та й не тільки. Цей вид магніту відноситься до постійних і рідкоземельних матеріалів. Він стійкий перед силою магнітних полів інших сплавів і не схильний </w:t>
      </w:r>
      <w:r w:rsidR="009071BC">
        <w:rPr>
          <w:rFonts w:ascii="Times New Roman" w:hAnsi="Times New Roman" w:cs="Times New Roman"/>
          <w:color w:val="202020"/>
          <w:sz w:val="28"/>
          <w:szCs w:val="28"/>
          <w:shd w:val="clear" w:color="auto" w:fill="FFFFFF"/>
        </w:rPr>
        <w:t xml:space="preserve"> до розмагн</w:t>
      </w:r>
      <w:r w:rsidR="009071BC">
        <w:rPr>
          <w:rFonts w:ascii="Times New Roman" w:hAnsi="Times New Roman" w:cs="Times New Roman"/>
          <w:color w:val="202020"/>
          <w:sz w:val="28"/>
          <w:szCs w:val="28"/>
          <w:shd w:val="clear" w:color="auto" w:fill="FFFFFF"/>
        </w:rPr>
        <w:t>і</w:t>
      </w:r>
      <w:r w:rsidR="009071BC">
        <w:rPr>
          <w:rFonts w:ascii="Times New Roman" w:hAnsi="Times New Roman" w:cs="Times New Roman"/>
          <w:color w:val="202020"/>
          <w:sz w:val="28"/>
          <w:szCs w:val="28"/>
          <w:shd w:val="clear" w:color="auto" w:fill="FFFFFF"/>
        </w:rPr>
        <w:t>чування</w:t>
      </w:r>
      <w:r w:rsidRPr="009071BC">
        <w:rPr>
          <w:rFonts w:ascii="Times New Roman" w:hAnsi="Times New Roman" w:cs="Times New Roman"/>
          <w:color w:val="202020"/>
          <w:sz w:val="28"/>
          <w:szCs w:val="28"/>
          <w:shd w:val="clear" w:color="auto" w:fill="FFFFFF"/>
        </w:rPr>
        <w:t xml:space="preserve">. </w:t>
      </w:r>
      <w:r w:rsidR="009071BC">
        <w:rPr>
          <w:rFonts w:ascii="Times New Roman" w:hAnsi="Times New Roman" w:cs="Times New Roman"/>
          <w:color w:val="202020"/>
          <w:sz w:val="28"/>
          <w:szCs w:val="28"/>
          <w:shd w:val="clear" w:color="auto" w:fill="FFFFFF"/>
        </w:rPr>
        <w:t xml:space="preserve"> </w:t>
      </w:r>
      <w:r w:rsidRPr="009071BC">
        <w:rPr>
          <w:rFonts w:ascii="Times New Roman" w:hAnsi="Times New Roman" w:cs="Times New Roman"/>
          <w:color w:val="202020"/>
          <w:sz w:val="28"/>
          <w:szCs w:val="28"/>
          <w:shd w:val="clear" w:color="auto" w:fill="FFFFFF"/>
        </w:rPr>
        <w:t>Вироби з неодиму використовують у медичних та промислових гал</w:t>
      </w:r>
      <w:r w:rsidRPr="009071BC">
        <w:rPr>
          <w:rFonts w:ascii="Times New Roman" w:hAnsi="Times New Roman" w:cs="Times New Roman"/>
          <w:color w:val="202020"/>
          <w:sz w:val="28"/>
          <w:szCs w:val="28"/>
          <w:shd w:val="clear" w:color="auto" w:fill="FFFFFF"/>
        </w:rPr>
        <w:t>у</w:t>
      </w:r>
      <w:r w:rsidRPr="009071BC">
        <w:rPr>
          <w:rFonts w:ascii="Times New Roman" w:hAnsi="Times New Roman" w:cs="Times New Roman"/>
          <w:color w:val="202020"/>
          <w:sz w:val="28"/>
          <w:szCs w:val="28"/>
          <w:shd w:val="clear" w:color="auto" w:fill="FFFFFF"/>
        </w:rPr>
        <w:t>зях. Також в побутових умовах їх застосовують для кріплення портьєр, елеме</w:t>
      </w:r>
      <w:r w:rsidRPr="009071BC">
        <w:rPr>
          <w:rFonts w:ascii="Times New Roman" w:hAnsi="Times New Roman" w:cs="Times New Roman"/>
          <w:color w:val="202020"/>
          <w:sz w:val="28"/>
          <w:szCs w:val="28"/>
          <w:shd w:val="clear" w:color="auto" w:fill="FFFFFF"/>
        </w:rPr>
        <w:t>н</w:t>
      </w:r>
      <w:r w:rsidRPr="009071BC">
        <w:rPr>
          <w:rFonts w:ascii="Times New Roman" w:hAnsi="Times New Roman" w:cs="Times New Roman"/>
          <w:color w:val="202020"/>
          <w:sz w:val="28"/>
          <w:szCs w:val="28"/>
          <w:shd w:val="clear" w:color="auto" w:fill="FFFFFF"/>
        </w:rPr>
        <w:t>тів декору, сувенірів. Вони застосовуються в пошукових приладах і в електр</w:t>
      </w:r>
      <w:r w:rsidRPr="009071BC">
        <w:rPr>
          <w:rFonts w:ascii="Times New Roman" w:hAnsi="Times New Roman" w:cs="Times New Roman"/>
          <w:color w:val="202020"/>
          <w:sz w:val="28"/>
          <w:szCs w:val="28"/>
          <w:shd w:val="clear" w:color="auto" w:fill="FFFFFF"/>
        </w:rPr>
        <w:t>о</w:t>
      </w:r>
      <w:r w:rsidRPr="009071BC">
        <w:rPr>
          <w:rFonts w:ascii="Times New Roman" w:hAnsi="Times New Roman" w:cs="Times New Roman"/>
          <w:color w:val="202020"/>
          <w:sz w:val="28"/>
          <w:szCs w:val="28"/>
          <w:shd w:val="clear" w:color="auto" w:fill="FFFFFF"/>
        </w:rPr>
        <w:t>ніці. Для продовження терміну служби магніти такого типу покривають цинком або нікелем. У першому випадку напилення більш надійне, так як стійке до а</w:t>
      </w:r>
      <w:r w:rsidRPr="009071BC">
        <w:rPr>
          <w:rFonts w:ascii="Times New Roman" w:hAnsi="Times New Roman" w:cs="Times New Roman"/>
          <w:color w:val="202020"/>
          <w:sz w:val="28"/>
          <w:szCs w:val="28"/>
          <w:shd w:val="clear" w:color="auto" w:fill="FFFFFF"/>
        </w:rPr>
        <w:t>г</w:t>
      </w:r>
      <w:r w:rsidRPr="009071BC">
        <w:rPr>
          <w:rFonts w:ascii="Times New Roman" w:hAnsi="Times New Roman" w:cs="Times New Roman"/>
          <w:color w:val="202020"/>
          <w:sz w:val="28"/>
          <w:szCs w:val="28"/>
          <w:shd w:val="clear" w:color="auto" w:fill="FFFFFF"/>
        </w:rPr>
        <w:t>ресивних засобів і в</w:t>
      </w:r>
      <w:r w:rsidR="009071BC">
        <w:rPr>
          <w:rFonts w:ascii="Times New Roman" w:hAnsi="Times New Roman" w:cs="Times New Roman"/>
          <w:color w:val="202020"/>
          <w:sz w:val="28"/>
          <w:szCs w:val="28"/>
          <w:shd w:val="clear" w:color="auto" w:fill="FFFFFF"/>
        </w:rPr>
        <w:t>итримує температуру вище 100</w:t>
      </w:r>
      <w:r w:rsidRPr="009071BC">
        <w:rPr>
          <w:rFonts w:ascii="Times New Roman" w:hAnsi="Times New Roman" w:cs="Times New Roman"/>
          <w:color w:val="202020"/>
          <w:sz w:val="28"/>
          <w:szCs w:val="28"/>
          <w:shd w:val="clear" w:color="auto" w:fill="FFFFFF"/>
        </w:rPr>
        <w:t xml:space="preserve"> С. Сила магніту залежить від його форми, розміру і кількості неодиму, що входить до складу сплаву.</w:t>
      </w:r>
    </w:p>
    <w:p w:rsidR="0047219F" w:rsidRDefault="0047219F" w:rsidP="0047219F">
      <w:pPr>
        <w:pStyle w:val="2"/>
        <w:shd w:val="clear" w:color="auto" w:fill="FFFFFF"/>
        <w:spacing w:before="0" w:line="375" w:lineRule="atLeast"/>
        <w:rPr>
          <w:rFonts w:ascii="PT Sans Bold" w:hAnsi="PT Sans Bold"/>
          <w:b w:val="0"/>
          <w:bCs w:val="0"/>
          <w:color w:val="000000"/>
          <w:sz w:val="33"/>
          <w:szCs w:val="33"/>
        </w:rPr>
      </w:pPr>
      <w:r>
        <w:rPr>
          <w:rFonts w:ascii="PT Sans Bold" w:hAnsi="PT Sans Bold"/>
          <w:b w:val="0"/>
          <w:bCs w:val="0"/>
          <w:color w:val="000000"/>
          <w:sz w:val="33"/>
          <w:szCs w:val="33"/>
        </w:rPr>
        <w:t>Застосування феритових магнітів</w:t>
      </w:r>
    </w:p>
    <w:p w:rsidR="0047219F" w:rsidRPr="009071BC" w:rsidRDefault="0047219F" w:rsidP="0047219F">
      <w:pPr>
        <w:rPr>
          <w:rFonts w:ascii="Times New Roman" w:hAnsi="Times New Roman" w:cs="Times New Roman"/>
          <w:color w:val="202020"/>
          <w:sz w:val="28"/>
          <w:szCs w:val="28"/>
          <w:shd w:val="clear" w:color="auto" w:fill="FFFFFF"/>
        </w:rPr>
      </w:pPr>
      <w:r w:rsidRPr="009071BC">
        <w:rPr>
          <w:rFonts w:ascii="Times New Roman" w:hAnsi="Times New Roman" w:cs="Times New Roman"/>
          <w:color w:val="202020"/>
          <w:sz w:val="28"/>
          <w:szCs w:val="28"/>
          <w:shd w:val="clear" w:color="auto" w:fill="FFFFFF"/>
        </w:rPr>
        <w:t>Ферити вважаються найпопулярнішими магнітами серед постійних видів. З</w:t>
      </w:r>
      <w:r w:rsidRPr="009071BC">
        <w:rPr>
          <w:rFonts w:ascii="Times New Roman" w:hAnsi="Times New Roman" w:cs="Times New Roman"/>
          <w:color w:val="202020"/>
          <w:sz w:val="28"/>
          <w:szCs w:val="28"/>
          <w:shd w:val="clear" w:color="auto" w:fill="FFFFFF"/>
        </w:rPr>
        <w:t>а</w:t>
      </w:r>
      <w:r w:rsidRPr="009071BC">
        <w:rPr>
          <w:rFonts w:ascii="Times New Roman" w:hAnsi="Times New Roman" w:cs="Times New Roman"/>
          <w:color w:val="202020"/>
          <w:sz w:val="28"/>
          <w:szCs w:val="28"/>
          <w:shd w:val="clear" w:color="auto" w:fill="FFFFFF"/>
        </w:rPr>
        <w:t>вдяки стронцію, що входить до складу, матеріал не піддається корозії. Так що це таке - феритовий магніт? Де він застосовується? Цей сплав досить крихкий. Тому його ще називають керамічним. Застосовується феритовий магніт в авт</w:t>
      </w:r>
      <w:r w:rsidRPr="009071BC">
        <w:rPr>
          <w:rFonts w:ascii="Times New Roman" w:hAnsi="Times New Roman" w:cs="Times New Roman"/>
          <w:color w:val="202020"/>
          <w:sz w:val="28"/>
          <w:szCs w:val="28"/>
          <w:shd w:val="clear" w:color="auto" w:fill="FFFFFF"/>
        </w:rPr>
        <w:t>о</w:t>
      </w:r>
      <w:r w:rsidRPr="009071BC">
        <w:rPr>
          <w:rFonts w:ascii="Times New Roman" w:hAnsi="Times New Roman" w:cs="Times New Roman"/>
          <w:color w:val="202020"/>
          <w:sz w:val="28"/>
          <w:szCs w:val="28"/>
          <w:shd w:val="clear" w:color="auto" w:fill="FFFFFF"/>
        </w:rPr>
        <w:t>мобілебудуванні і промисловості. Використовується в різній техніці і електро</w:t>
      </w:r>
      <w:r w:rsidRPr="009071BC">
        <w:rPr>
          <w:rFonts w:ascii="Times New Roman" w:hAnsi="Times New Roman" w:cs="Times New Roman"/>
          <w:color w:val="202020"/>
          <w:sz w:val="28"/>
          <w:szCs w:val="28"/>
          <w:shd w:val="clear" w:color="auto" w:fill="FFFFFF"/>
        </w:rPr>
        <w:t>п</w:t>
      </w:r>
      <w:r w:rsidRPr="009071BC">
        <w:rPr>
          <w:rFonts w:ascii="Times New Roman" w:hAnsi="Times New Roman" w:cs="Times New Roman"/>
          <w:color w:val="202020"/>
          <w:sz w:val="28"/>
          <w:szCs w:val="28"/>
          <w:shd w:val="clear" w:color="auto" w:fill="FFFFFF"/>
        </w:rPr>
        <w:t>риладах, а також побутових установках, генераторах, системах акустики. При виробництві автомобілів магніти використов</w:t>
      </w:r>
      <w:r w:rsidR="009071BC">
        <w:rPr>
          <w:rFonts w:ascii="Times New Roman" w:hAnsi="Times New Roman" w:cs="Times New Roman"/>
          <w:color w:val="202020"/>
          <w:sz w:val="28"/>
          <w:szCs w:val="28"/>
          <w:shd w:val="clear" w:color="auto" w:fill="FFFFFF"/>
        </w:rPr>
        <w:t>ують в системах охолодження, скло підй</w:t>
      </w:r>
      <w:r w:rsidR="009071BC" w:rsidRPr="009071BC">
        <w:rPr>
          <w:rFonts w:ascii="Times New Roman" w:hAnsi="Times New Roman" w:cs="Times New Roman"/>
          <w:color w:val="202020"/>
          <w:sz w:val="28"/>
          <w:szCs w:val="28"/>
          <w:shd w:val="clear" w:color="auto" w:fill="FFFFFF"/>
        </w:rPr>
        <w:t>омниках</w:t>
      </w:r>
      <w:r w:rsidRPr="009071BC">
        <w:rPr>
          <w:rFonts w:ascii="Times New Roman" w:hAnsi="Times New Roman" w:cs="Times New Roman"/>
          <w:color w:val="202020"/>
          <w:sz w:val="28"/>
          <w:szCs w:val="28"/>
          <w:shd w:val="clear" w:color="auto" w:fill="FFFFFF"/>
        </w:rPr>
        <w:t xml:space="preserve"> і вентиляторах.</w:t>
      </w:r>
    </w:p>
    <w:p w:rsidR="0047219F" w:rsidRPr="00C01B9F" w:rsidRDefault="0047219F" w:rsidP="0047219F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lang w:eastAsia="uk-UA"/>
        </w:rPr>
        <w:drawing>
          <wp:inline distT="0" distB="0" distL="0" distR="0">
            <wp:extent cx="5676900" cy="3406140"/>
            <wp:effectExtent l="19050" t="0" r="0" b="0"/>
            <wp:docPr id="17" name="Рисунок 15" descr="Що таке магніт? Види і властивості магнітів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Що таке магніт? Види і властивості магнітів.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6900" cy="3406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72122" w:rsidRDefault="00072122"/>
    <w:p w:rsidR="0047219F" w:rsidRPr="00BB51C6" w:rsidRDefault="0047219F">
      <w:pPr>
        <w:rPr>
          <w:rFonts w:ascii="Times New Roman" w:hAnsi="Times New Roman" w:cs="Times New Roman"/>
          <w:color w:val="202020"/>
          <w:sz w:val="28"/>
          <w:szCs w:val="28"/>
          <w:shd w:val="clear" w:color="auto" w:fill="FFFFFF"/>
        </w:rPr>
      </w:pPr>
      <w:r w:rsidRPr="00BB51C6">
        <w:rPr>
          <w:rFonts w:ascii="Times New Roman" w:hAnsi="Times New Roman" w:cs="Times New Roman"/>
          <w:color w:val="202020"/>
          <w:sz w:val="28"/>
          <w:szCs w:val="28"/>
          <w:shd w:val="clear" w:color="auto" w:fill="FFFFFF"/>
        </w:rPr>
        <w:t xml:space="preserve">Призначення фериту - захистити техніку від зовнішніх перешкод і не допустити псування сигналу, одержуваного по кабелю. Завдяки цій властивості магніти </w:t>
      </w:r>
      <w:r w:rsidRPr="00BB51C6">
        <w:rPr>
          <w:rFonts w:ascii="Times New Roman" w:hAnsi="Times New Roman" w:cs="Times New Roman"/>
          <w:color w:val="202020"/>
          <w:sz w:val="28"/>
          <w:szCs w:val="28"/>
          <w:shd w:val="clear" w:color="auto" w:fill="FFFFFF"/>
        </w:rPr>
        <w:lastRenderedPageBreak/>
        <w:t>використовують при виробництві навігаторів, моніторів, принтерів та іншого обладнання, де важливо отримати чистий сигнал або зображення.</w:t>
      </w:r>
    </w:p>
    <w:p w:rsidR="00072122" w:rsidRDefault="00072122"/>
    <w:p w:rsidR="00A431E7" w:rsidRPr="00A431E7" w:rsidRDefault="00A431E7" w:rsidP="00A431E7">
      <w:pPr>
        <w:rPr>
          <w:rFonts w:ascii="Times New Roman" w:hAnsi="Times New Roman" w:cs="Times New Roman"/>
          <w:b/>
          <w:sz w:val="32"/>
          <w:szCs w:val="32"/>
        </w:rPr>
      </w:pPr>
      <w:r w:rsidRPr="00A431E7">
        <w:rPr>
          <w:rFonts w:ascii="Times New Roman" w:hAnsi="Times New Roman" w:cs="Times New Roman"/>
          <w:b/>
          <w:sz w:val="32"/>
          <w:szCs w:val="32"/>
        </w:rPr>
        <w:t>Магнітна рідина - вода, що тече вгору.</w:t>
      </w:r>
    </w:p>
    <w:p w:rsidR="00072122" w:rsidRDefault="00A431E7" w:rsidP="00A431E7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A431E7">
        <w:rPr>
          <w:rFonts w:ascii="Times New Roman" w:hAnsi="Times New Roman" w:cs="Times New Roman"/>
          <w:color w:val="000000"/>
          <w:sz w:val="28"/>
          <w:szCs w:val="28"/>
        </w:rPr>
        <w:t>Магнітна рідина - це унікально рукотворне диво, дітище технічного прогресу і наукової думки двадцятого століття. На відміну від абсолютної більшості вин</w:t>
      </w:r>
      <w:r w:rsidRPr="00A431E7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A431E7">
        <w:rPr>
          <w:rFonts w:ascii="Times New Roman" w:hAnsi="Times New Roman" w:cs="Times New Roman"/>
          <w:color w:val="000000"/>
          <w:sz w:val="28"/>
          <w:szCs w:val="28"/>
        </w:rPr>
        <w:t>ходів людськог</w:t>
      </w:r>
      <w:r>
        <w:rPr>
          <w:rFonts w:ascii="Times New Roman" w:hAnsi="Times New Roman" w:cs="Times New Roman"/>
          <w:color w:val="000000"/>
          <w:sz w:val="28"/>
          <w:szCs w:val="28"/>
        </w:rPr>
        <w:t>о генія, таким рідким субстанціям</w:t>
      </w:r>
      <w:r w:rsidRPr="00A431E7">
        <w:rPr>
          <w:rFonts w:ascii="Times New Roman" w:hAnsi="Times New Roman" w:cs="Times New Roman"/>
          <w:color w:val="000000"/>
          <w:sz w:val="28"/>
          <w:szCs w:val="28"/>
        </w:rPr>
        <w:t>, з яскраво вираженими магн</w:t>
      </w:r>
      <w:r w:rsidRPr="00A431E7">
        <w:rPr>
          <w:rFonts w:ascii="Times New Roman" w:hAnsi="Times New Roman" w:cs="Times New Roman"/>
          <w:color w:val="000000"/>
          <w:sz w:val="28"/>
          <w:szCs w:val="28"/>
        </w:rPr>
        <w:t>і</w:t>
      </w:r>
      <w:r w:rsidRPr="00A431E7">
        <w:rPr>
          <w:rFonts w:ascii="Times New Roman" w:hAnsi="Times New Roman" w:cs="Times New Roman"/>
          <w:color w:val="000000"/>
          <w:sz w:val="28"/>
          <w:szCs w:val="28"/>
        </w:rPr>
        <w:t>тними властивостями, немає аналогів в природі. З бурхливим розвитком техн</w:t>
      </w:r>
      <w:r w:rsidRPr="00A431E7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A431E7">
        <w:rPr>
          <w:rFonts w:ascii="Times New Roman" w:hAnsi="Times New Roman" w:cs="Times New Roman"/>
          <w:color w:val="000000"/>
          <w:sz w:val="28"/>
          <w:szCs w:val="28"/>
        </w:rPr>
        <w:t>логій, характерним для нашого часу, речовин з такими незвичайними властив</w:t>
      </w:r>
      <w:r w:rsidRPr="00A431E7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A431E7">
        <w:rPr>
          <w:rFonts w:ascii="Times New Roman" w:hAnsi="Times New Roman" w:cs="Times New Roman"/>
          <w:color w:val="000000"/>
          <w:sz w:val="28"/>
          <w:szCs w:val="28"/>
        </w:rPr>
        <w:t>стями знаходиться все більше сфер застосування.</w:t>
      </w:r>
    </w:p>
    <w:p w:rsidR="00A431E7" w:rsidRDefault="00BB51C6" w:rsidP="00A431E7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lang w:eastAsia="uk-UA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3300730</wp:posOffset>
            </wp:positionH>
            <wp:positionV relativeFrom="paragraph">
              <wp:posOffset>48895</wp:posOffset>
            </wp:positionV>
            <wp:extent cx="2468880" cy="1647825"/>
            <wp:effectExtent l="19050" t="0" r="7620" b="0"/>
            <wp:wrapTight wrapText="bothSides">
              <wp:wrapPolygon edited="0">
                <wp:start x="-167" y="0"/>
                <wp:lineTo x="-167" y="21475"/>
                <wp:lineTo x="21667" y="21475"/>
                <wp:lineTo x="21667" y="0"/>
                <wp:lineTo x="-167" y="0"/>
              </wp:wrapPolygon>
            </wp:wrapTight>
            <wp:docPr id="24" name="Рисунок 4" descr="Магнитные жидко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Магнитные жидкости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8880" cy="1647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431E7">
        <w:rPr>
          <w:noProof/>
          <w:lang w:eastAsia="uk-UA"/>
        </w:rPr>
        <w:drawing>
          <wp:inline distT="0" distB="0" distL="0" distR="0">
            <wp:extent cx="2322421" cy="1743075"/>
            <wp:effectExtent l="19050" t="0" r="1679" b="0"/>
            <wp:docPr id="1" name="Рисунок 1" descr="Магнитная жидкост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Магнитная жидкость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2830" cy="1743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31E7" w:rsidRDefault="00A431E7" w:rsidP="00A431E7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A431E7" w:rsidRDefault="006B571A" w:rsidP="00C10F81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B571A">
        <w:rPr>
          <w:rFonts w:ascii="Times New Roman" w:hAnsi="Times New Roman" w:cs="Times New Roman"/>
          <w:color w:val="000000"/>
          <w:sz w:val="28"/>
          <w:szCs w:val="28"/>
        </w:rPr>
        <w:t>Ма</w:t>
      </w:r>
      <w:r w:rsidR="00C10F81">
        <w:rPr>
          <w:rFonts w:ascii="Times New Roman" w:hAnsi="Times New Roman" w:cs="Times New Roman"/>
          <w:color w:val="000000"/>
          <w:sz w:val="28"/>
          <w:szCs w:val="28"/>
        </w:rPr>
        <w:t>гнітна рідина є високодисперсною</w:t>
      </w:r>
      <w:r w:rsidRPr="006B571A">
        <w:rPr>
          <w:rFonts w:ascii="Times New Roman" w:hAnsi="Times New Roman" w:cs="Times New Roman"/>
          <w:color w:val="000000"/>
          <w:sz w:val="28"/>
          <w:szCs w:val="28"/>
        </w:rPr>
        <w:t xml:space="preserve"> сус</w:t>
      </w:r>
      <w:r w:rsidR="00C10F81">
        <w:rPr>
          <w:rFonts w:ascii="Times New Roman" w:hAnsi="Times New Roman" w:cs="Times New Roman"/>
          <w:color w:val="000000"/>
          <w:sz w:val="28"/>
          <w:szCs w:val="28"/>
        </w:rPr>
        <w:t>пензію, інакше кажучи, колоїдним</w:t>
      </w:r>
      <w:r w:rsidRPr="006B571A">
        <w:rPr>
          <w:rFonts w:ascii="Times New Roman" w:hAnsi="Times New Roman" w:cs="Times New Roman"/>
          <w:color w:val="000000"/>
          <w:sz w:val="28"/>
          <w:szCs w:val="28"/>
        </w:rPr>
        <w:t xml:space="preserve"> р</w:t>
      </w:r>
      <w:r w:rsidRPr="006B571A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6B571A">
        <w:rPr>
          <w:rFonts w:ascii="Times New Roman" w:hAnsi="Times New Roman" w:cs="Times New Roman"/>
          <w:color w:val="000000"/>
          <w:sz w:val="28"/>
          <w:szCs w:val="28"/>
        </w:rPr>
        <w:t>зчин</w:t>
      </w:r>
      <w:r w:rsidR="00C10F81">
        <w:rPr>
          <w:rFonts w:ascii="Times New Roman" w:hAnsi="Times New Roman" w:cs="Times New Roman"/>
          <w:color w:val="000000"/>
          <w:sz w:val="28"/>
          <w:szCs w:val="28"/>
        </w:rPr>
        <w:t xml:space="preserve">ом </w:t>
      </w:r>
      <w:r w:rsidRPr="006B571A">
        <w:rPr>
          <w:rFonts w:ascii="Times New Roman" w:hAnsi="Times New Roman" w:cs="Times New Roman"/>
          <w:color w:val="000000"/>
          <w:sz w:val="28"/>
          <w:szCs w:val="28"/>
        </w:rPr>
        <w:t xml:space="preserve"> феро</w:t>
      </w:r>
      <w:r w:rsidR="00C10F81">
        <w:rPr>
          <w:rFonts w:ascii="Times New Roman" w:hAnsi="Times New Roman" w:cs="Times New Roman"/>
          <w:color w:val="000000"/>
          <w:sz w:val="28"/>
          <w:szCs w:val="28"/>
        </w:rPr>
        <w:t xml:space="preserve">магнітного матеріалу в звичайному рідкому середовищі, яким </w:t>
      </w:r>
      <w:r w:rsidRPr="006B571A">
        <w:rPr>
          <w:rFonts w:ascii="Times New Roman" w:hAnsi="Times New Roman" w:cs="Times New Roman"/>
          <w:color w:val="000000"/>
          <w:sz w:val="28"/>
          <w:szCs w:val="28"/>
        </w:rPr>
        <w:t>м</w:t>
      </w:r>
      <w:r w:rsidRPr="006B571A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6B571A">
        <w:rPr>
          <w:rFonts w:ascii="Times New Roman" w:hAnsi="Times New Roman" w:cs="Times New Roman"/>
          <w:color w:val="000000"/>
          <w:sz w:val="28"/>
          <w:szCs w:val="28"/>
        </w:rPr>
        <w:t xml:space="preserve">жуть служити і проста вода, і вуглеводні, і </w:t>
      </w:r>
      <w:r w:rsidR="0099002B">
        <w:rPr>
          <w:rFonts w:ascii="Times New Roman" w:hAnsi="Times New Roman" w:cs="Times New Roman"/>
          <w:color w:val="000000"/>
          <w:sz w:val="28"/>
          <w:szCs w:val="28"/>
        </w:rPr>
        <w:t>кремній</w:t>
      </w:r>
      <w:r w:rsidR="0099002B" w:rsidRPr="006B571A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6B571A">
        <w:rPr>
          <w:rFonts w:ascii="Times New Roman" w:hAnsi="Times New Roman" w:cs="Times New Roman"/>
          <w:color w:val="000000"/>
          <w:sz w:val="28"/>
          <w:szCs w:val="28"/>
        </w:rPr>
        <w:t xml:space="preserve"> а</w:t>
      </w:r>
      <w:r w:rsidR="0099002B">
        <w:rPr>
          <w:rFonts w:ascii="Times New Roman" w:hAnsi="Times New Roman" w:cs="Times New Roman"/>
          <w:color w:val="000000"/>
          <w:sz w:val="28"/>
          <w:szCs w:val="28"/>
        </w:rPr>
        <w:t xml:space="preserve">бо фторорганічні </w:t>
      </w:r>
      <w:r w:rsidRPr="006B571A">
        <w:rPr>
          <w:rFonts w:ascii="Times New Roman" w:hAnsi="Times New Roman" w:cs="Times New Roman"/>
          <w:color w:val="000000"/>
          <w:sz w:val="28"/>
          <w:szCs w:val="28"/>
        </w:rPr>
        <w:t>речов</w:t>
      </w:r>
      <w:r w:rsidRPr="006B571A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6B571A">
        <w:rPr>
          <w:rFonts w:ascii="Times New Roman" w:hAnsi="Times New Roman" w:cs="Times New Roman"/>
          <w:color w:val="000000"/>
          <w:sz w:val="28"/>
          <w:szCs w:val="28"/>
        </w:rPr>
        <w:t>ни. З'явилися такі незвичайні субстанції досить давно. Ще в середині шістдес</w:t>
      </w:r>
      <w:r w:rsidRPr="006B571A"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Pr="006B571A">
        <w:rPr>
          <w:rFonts w:ascii="Times New Roman" w:hAnsi="Times New Roman" w:cs="Times New Roman"/>
          <w:color w:val="000000"/>
          <w:sz w:val="28"/>
          <w:szCs w:val="28"/>
        </w:rPr>
        <w:t>тих років вони були синтезовані в Сполучених Штатах і Радянському Союзі практично одночасно.</w:t>
      </w:r>
    </w:p>
    <w:p w:rsidR="006B571A" w:rsidRDefault="006B571A" w:rsidP="00C10F81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B571A">
        <w:rPr>
          <w:rFonts w:ascii="Times New Roman" w:hAnsi="Times New Roman" w:cs="Times New Roman"/>
          <w:color w:val="000000"/>
          <w:sz w:val="28"/>
          <w:szCs w:val="28"/>
        </w:rPr>
        <w:t>У той час магнітні рідини використовувалися в різних космічних програмах, які інтенсивно проводили дві наддержави. Більш широкого кола наукової грома</w:t>
      </w:r>
      <w:r w:rsidRPr="006B571A">
        <w:rPr>
          <w:rFonts w:ascii="Times New Roman" w:hAnsi="Times New Roman" w:cs="Times New Roman"/>
          <w:color w:val="000000"/>
          <w:sz w:val="28"/>
          <w:szCs w:val="28"/>
        </w:rPr>
        <w:t>д</w:t>
      </w:r>
      <w:r w:rsidRPr="006B571A">
        <w:rPr>
          <w:rFonts w:ascii="Times New Roman" w:hAnsi="Times New Roman" w:cs="Times New Roman"/>
          <w:color w:val="000000"/>
          <w:sz w:val="28"/>
          <w:szCs w:val="28"/>
        </w:rPr>
        <w:t>ськості ці незвичайні речовини стали доступні відносно недавно. Зараз магнітна рідина активно вивчається більшістю розвинених країн з високим науковим п</w:t>
      </w:r>
      <w:r w:rsidRPr="006B571A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6B571A">
        <w:rPr>
          <w:rFonts w:ascii="Times New Roman" w:hAnsi="Times New Roman" w:cs="Times New Roman"/>
          <w:color w:val="000000"/>
          <w:sz w:val="28"/>
          <w:szCs w:val="28"/>
        </w:rPr>
        <w:t>тенціалом: Японією, Францією, Німеччиною, Великобританією та іншими.</w:t>
      </w:r>
    </w:p>
    <w:p w:rsidR="00572288" w:rsidRDefault="00572288" w:rsidP="00572288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B571A">
        <w:rPr>
          <w:rFonts w:ascii="Times New Roman" w:hAnsi="Times New Roman" w:cs="Times New Roman"/>
          <w:color w:val="000000"/>
          <w:sz w:val="28"/>
          <w:szCs w:val="28"/>
        </w:rPr>
        <w:t>Ці дивовижні субстанції унікальні своїм неперевершеним поєднанням високої плинності з винятковими магнітними властивостями, які на десятки тисяч п</w:t>
      </w:r>
      <w:r w:rsidRPr="006B571A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6B571A">
        <w:rPr>
          <w:rFonts w:ascii="Times New Roman" w:hAnsi="Times New Roman" w:cs="Times New Roman"/>
          <w:color w:val="000000"/>
          <w:sz w:val="28"/>
          <w:szCs w:val="28"/>
        </w:rPr>
        <w:t xml:space="preserve">рядків вище, ніж у будь-який з відомих рідин. </w:t>
      </w:r>
    </w:p>
    <w:p w:rsidR="00572288" w:rsidRDefault="00572288" w:rsidP="00C10F81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B571A" w:rsidRDefault="006B571A" w:rsidP="00A431E7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lang w:eastAsia="uk-UA"/>
        </w:rPr>
        <w:lastRenderedPageBreak/>
        <w:drawing>
          <wp:inline distT="0" distB="0" distL="0" distR="0">
            <wp:extent cx="3917156" cy="2200275"/>
            <wp:effectExtent l="19050" t="0" r="7144" b="0"/>
            <wp:docPr id="3" name="Рисунок 7" descr="Магнитная жидкость. Примене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Магнитная жидкость. Применение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7156" cy="2200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571A" w:rsidRDefault="006B571A" w:rsidP="00C10F81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B571A">
        <w:rPr>
          <w:rFonts w:ascii="Times New Roman" w:hAnsi="Times New Roman" w:cs="Times New Roman"/>
          <w:color w:val="000000"/>
          <w:sz w:val="28"/>
          <w:szCs w:val="28"/>
        </w:rPr>
        <w:t>Таким чином, речовина з самого початку чудовою плинністю виявляється н</w:t>
      </w:r>
      <w:r w:rsidRPr="006B571A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6B571A">
        <w:rPr>
          <w:rFonts w:ascii="Times New Roman" w:hAnsi="Times New Roman" w:cs="Times New Roman"/>
          <w:color w:val="000000"/>
          <w:sz w:val="28"/>
          <w:szCs w:val="28"/>
        </w:rPr>
        <w:t>сиченим неймовірним числом потужних мініатюрних постійних магнітів сф</w:t>
      </w:r>
      <w:r w:rsidRPr="006B571A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6B571A">
        <w:rPr>
          <w:rFonts w:ascii="Times New Roman" w:hAnsi="Times New Roman" w:cs="Times New Roman"/>
          <w:color w:val="000000"/>
          <w:sz w:val="28"/>
          <w:szCs w:val="28"/>
        </w:rPr>
        <w:t>ричної форми. Кожна така наночастинок покрита захисно-відразливою плі</w:t>
      </w:r>
      <w:r w:rsidRPr="006B571A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Pr="006B571A">
        <w:rPr>
          <w:rFonts w:ascii="Times New Roman" w:hAnsi="Times New Roman" w:cs="Times New Roman"/>
          <w:color w:val="000000"/>
          <w:sz w:val="28"/>
          <w:szCs w:val="28"/>
        </w:rPr>
        <w:t>кою, що запобігає їх злипання. Тепловий рух розподіляє маленькі магніти по всьому об'єму речовини, завдяки чому вдається уникнути осідання частинок на дно. В результаті магнітна рідина здатна зберігати свої унікальні якості і робочі характеристики протягом довгих років.</w:t>
      </w:r>
    </w:p>
    <w:p w:rsidR="006B571A" w:rsidRDefault="00EE1139" w:rsidP="00C10F81">
      <w:pPr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 w:rsidRPr="00EE1139">
        <w:rPr>
          <w:rFonts w:ascii="Times New Roman" w:hAnsi="Times New Roman" w:cs="Times New Roman"/>
          <w:b/>
          <w:i/>
          <w:color w:val="000000"/>
          <w:sz w:val="28"/>
          <w:szCs w:val="28"/>
          <w:u w:val="single"/>
        </w:rPr>
        <w:t>Феромагнітні суспензії вже використовуються</w:t>
      </w:r>
      <w:r w:rsidRPr="00EE1139"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 при виробництві жорстких дисків, де їх наносять на обертову вісь для запобігання потрапляння ст</w:t>
      </w:r>
      <w:r w:rsidRPr="00EE1139">
        <w:rPr>
          <w:rFonts w:ascii="Times New Roman" w:hAnsi="Times New Roman" w:cs="Times New Roman"/>
          <w:b/>
          <w:i/>
          <w:color w:val="000000"/>
          <w:sz w:val="28"/>
          <w:szCs w:val="28"/>
        </w:rPr>
        <w:t>о</w:t>
      </w:r>
      <w:r w:rsidRPr="00EE1139">
        <w:rPr>
          <w:rFonts w:ascii="Times New Roman" w:hAnsi="Times New Roman" w:cs="Times New Roman"/>
          <w:b/>
          <w:i/>
          <w:color w:val="000000"/>
          <w:sz w:val="28"/>
          <w:szCs w:val="28"/>
        </w:rPr>
        <w:t>ронніх часток ззовні. Такі суспензії також застосовуються при вигото</w:t>
      </w:r>
      <w:r w:rsidRPr="00EE1139">
        <w:rPr>
          <w:rFonts w:ascii="Times New Roman" w:hAnsi="Times New Roman" w:cs="Times New Roman"/>
          <w:b/>
          <w:i/>
          <w:color w:val="000000"/>
          <w:sz w:val="28"/>
          <w:szCs w:val="28"/>
        </w:rPr>
        <w:t>в</w:t>
      </w:r>
      <w:r w:rsidRPr="00EE1139">
        <w:rPr>
          <w:rFonts w:ascii="Times New Roman" w:hAnsi="Times New Roman" w:cs="Times New Roman"/>
          <w:b/>
          <w:i/>
          <w:color w:val="000000"/>
          <w:sz w:val="28"/>
          <w:szCs w:val="28"/>
        </w:rPr>
        <w:t>ленні високочастотних динаміків, в авіакосмічній та військової промисл</w:t>
      </w:r>
      <w:r w:rsidRPr="00EE1139">
        <w:rPr>
          <w:rFonts w:ascii="Times New Roman" w:hAnsi="Times New Roman" w:cs="Times New Roman"/>
          <w:b/>
          <w:i/>
          <w:color w:val="000000"/>
          <w:sz w:val="28"/>
          <w:szCs w:val="28"/>
        </w:rPr>
        <w:t>о</w:t>
      </w:r>
      <w:r w:rsidRPr="00EE1139">
        <w:rPr>
          <w:rFonts w:ascii="Times New Roman" w:hAnsi="Times New Roman" w:cs="Times New Roman"/>
          <w:b/>
          <w:i/>
          <w:color w:val="000000"/>
          <w:sz w:val="28"/>
          <w:szCs w:val="28"/>
        </w:rPr>
        <w:t>вості, в оптиці та медицині, в електроніці і приладобудівної галузі.</w:t>
      </w:r>
    </w:p>
    <w:p w:rsidR="00527341" w:rsidRPr="00934664" w:rsidRDefault="00527341" w:rsidP="00527341">
      <w:pPr>
        <w:rPr>
          <w:rFonts w:ascii="Times New Roman" w:hAnsi="Times New Roman" w:cs="Times New Roman"/>
          <w:b/>
          <w:sz w:val="28"/>
          <w:szCs w:val="28"/>
        </w:rPr>
      </w:pPr>
      <w:r w:rsidRPr="00934664">
        <w:rPr>
          <w:rFonts w:ascii="Times New Roman" w:hAnsi="Times New Roman" w:cs="Times New Roman"/>
          <w:b/>
          <w:sz w:val="28"/>
          <w:szCs w:val="28"/>
        </w:rPr>
        <w:t>Висновок</w:t>
      </w:r>
    </w:p>
    <w:p w:rsidR="00527341" w:rsidRDefault="00527341" w:rsidP="00527341">
      <w:pPr>
        <w:jc w:val="both"/>
        <w:rPr>
          <w:rFonts w:ascii="Times New Roman" w:hAnsi="Times New Roman" w:cs="Times New Roman"/>
          <w:sz w:val="28"/>
          <w:szCs w:val="28"/>
        </w:rPr>
      </w:pPr>
      <w:r w:rsidRPr="00934664">
        <w:rPr>
          <w:rFonts w:ascii="Times New Roman" w:hAnsi="Times New Roman" w:cs="Times New Roman"/>
          <w:sz w:val="28"/>
          <w:szCs w:val="28"/>
        </w:rPr>
        <w:t>В даний час у всіх галузях техніки активно застосовують речовини, що волод</w:t>
      </w:r>
      <w:r w:rsidRPr="00934664">
        <w:rPr>
          <w:rFonts w:ascii="Times New Roman" w:hAnsi="Times New Roman" w:cs="Times New Roman"/>
          <w:sz w:val="28"/>
          <w:szCs w:val="28"/>
        </w:rPr>
        <w:t>і</w:t>
      </w:r>
      <w:r w:rsidRPr="00934664">
        <w:rPr>
          <w:rFonts w:ascii="Times New Roman" w:hAnsi="Times New Roman" w:cs="Times New Roman"/>
          <w:sz w:val="28"/>
          <w:szCs w:val="28"/>
        </w:rPr>
        <w:t>ють феромагнітними властивостями. Крім істотної економії енергетичних рес</w:t>
      </w:r>
      <w:r w:rsidRPr="00934664">
        <w:rPr>
          <w:rFonts w:ascii="Times New Roman" w:hAnsi="Times New Roman" w:cs="Times New Roman"/>
          <w:sz w:val="28"/>
          <w:szCs w:val="28"/>
        </w:rPr>
        <w:t>у</w:t>
      </w:r>
      <w:r w:rsidRPr="00934664">
        <w:rPr>
          <w:rFonts w:ascii="Times New Roman" w:hAnsi="Times New Roman" w:cs="Times New Roman"/>
          <w:sz w:val="28"/>
          <w:szCs w:val="28"/>
        </w:rPr>
        <w:t>рсів, завдяки застосуванню подібних речовин можна спрощувати технологічні процеси. Наприклад, озброївшись потужними постійними магнітами, можна істотно спростити процес створення транспортних засобів. Потужні електром</w:t>
      </w:r>
      <w:r w:rsidRPr="00934664">
        <w:rPr>
          <w:rFonts w:ascii="Times New Roman" w:hAnsi="Times New Roman" w:cs="Times New Roman"/>
          <w:sz w:val="28"/>
          <w:szCs w:val="28"/>
        </w:rPr>
        <w:t>а</w:t>
      </w:r>
      <w:r w:rsidRPr="00934664">
        <w:rPr>
          <w:rFonts w:ascii="Times New Roman" w:hAnsi="Times New Roman" w:cs="Times New Roman"/>
          <w:sz w:val="28"/>
          <w:szCs w:val="28"/>
        </w:rPr>
        <w:t>гніти, що застосовуються в даний час на вітчизняних і зарубіжних автомобіл</w:t>
      </w:r>
      <w:r w:rsidRPr="00934664">
        <w:rPr>
          <w:rFonts w:ascii="Times New Roman" w:hAnsi="Times New Roman" w:cs="Times New Roman"/>
          <w:sz w:val="28"/>
          <w:szCs w:val="28"/>
        </w:rPr>
        <w:t>ь</w:t>
      </w:r>
      <w:r w:rsidRPr="00934664">
        <w:rPr>
          <w:rFonts w:ascii="Times New Roman" w:hAnsi="Times New Roman" w:cs="Times New Roman"/>
          <w:sz w:val="28"/>
          <w:szCs w:val="28"/>
        </w:rPr>
        <w:t>них комбінатах, дозволяють повністю автоматизувати самі трудомісткі техн</w:t>
      </w:r>
      <w:r w:rsidRPr="00934664">
        <w:rPr>
          <w:rFonts w:ascii="Times New Roman" w:hAnsi="Times New Roman" w:cs="Times New Roman"/>
          <w:sz w:val="28"/>
          <w:szCs w:val="28"/>
        </w:rPr>
        <w:t>о</w:t>
      </w:r>
      <w:r w:rsidRPr="00934664">
        <w:rPr>
          <w:rFonts w:ascii="Times New Roman" w:hAnsi="Times New Roman" w:cs="Times New Roman"/>
          <w:sz w:val="28"/>
          <w:szCs w:val="28"/>
        </w:rPr>
        <w:t>логічні процеси, а також істотно прискорити процес складання нових транспо</w:t>
      </w:r>
      <w:r w:rsidRPr="00934664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 xml:space="preserve">тних засобів. </w:t>
      </w:r>
    </w:p>
    <w:p w:rsidR="00527341" w:rsidRDefault="00527341" w:rsidP="0052734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 радіотехніці фе</w:t>
      </w:r>
      <w:r w:rsidRPr="00934664">
        <w:rPr>
          <w:rFonts w:ascii="Times New Roman" w:hAnsi="Times New Roman" w:cs="Times New Roman"/>
          <w:sz w:val="28"/>
          <w:szCs w:val="28"/>
        </w:rPr>
        <w:t>ромагнетики дозволяють отримувати прилади найвищої яко</w:t>
      </w:r>
      <w:r w:rsidRPr="00934664">
        <w:rPr>
          <w:rFonts w:ascii="Times New Roman" w:hAnsi="Times New Roman" w:cs="Times New Roman"/>
          <w:sz w:val="28"/>
          <w:szCs w:val="28"/>
        </w:rPr>
        <w:t>с</w:t>
      </w:r>
      <w:r w:rsidRPr="00934664">
        <w:rPr>
          <w:rFonts w:ascii="Times New Roman" w:hAnsi="Times New Roman" w:cs="Times New Roman"/>
          <w:sz w:val="28"/>
          <w:szCs w:val="28"/>
        </w:rPr>
        <w:t xml:space="preserve">ті і точності. </w:t>
      </w:r>
    </w:p>
    <w:p w:rsidR="00527341" w:rsidRDefault="00527341" w:rsidP="00527341">
      <w:pPr>
        <w:jc w:val="both"/>
        <w:rPr>
          <w:rFonts w:ascii="Times New Roman" w:hAnsi="Times New Roman" w:cs="Times New Roman"/>
          <w:sz w:val="28"/>
          <w:szCs w:val="28"/>
        </w:rPr>
      </w:pPr>
      <w:r w:rsidRPr="00934664">
        <w:rPr>
          <w:rFonts w:ascii="Times New Roman" w:hAnsi="Times New Roman" w:cs="Times New Roman"/>
          <w:sz w:val="28"/>
          <w:szCs w:val="28"/>
        </w:rPr>
        <w:t>Вченим вдалося створити однокрокову методику виготовлення магнітних нан</w:t>
      </w:r>
      <w:r w:rsidRPr="00934664">
        <w:rPr>
          <w:rFonts w:ascii="Times New Roman" w:hAnsi="Times New Roman" w:cs="Times New Roman"/>
          <w:sz w:val="28"/>
          <w:szCs w:val="28"/>
        </w:rPr>
        <w:t>о</w:t>
      </w:r>
      <w:r w:rsidRPr="00934664">
        <w:rPr>
          <w:rFonts w:ascii="Times New Roman" w:hAnsi="Times New Roman" w:cs="Times New Roman"/>
          <w:sz w:val="28"/>
          <w:szCs w:val="28"/>
        </w:rPr>
        <w:t>частинок, які підходять для застосування в медицині і електроніці. В результаті численних досліджень, проведених в кращих дослідницьких лабораторіях, вд</w:t>
      </w:r>
      <w:r w:rsidRPr="00934664">
        <w:rPr>
          <w:rFonts w:ascii="Times New Roman" w:hAnsi="Times New Roman" w:cs="Times New Roman"/>
          <w:sz w:val="28"/>
          <w:szCs w:val="28"/>
        </w:rPr>
        <w:t>а</w:t>
      </w:r>
      <w:r w:rsidRPr="00934664">
        <w:rPr>
          <w:rFonts w:ascii="Times New Roman" w:hAnsi="Times New Roman" w:cs="Times New Roman"/>
          <w:sz w:val="28"/>
          <w:szCs w:val="28"/>
        </w:rPr>
        <w:t xml:space="preserve">лося встановити магнітні властивості наночастинок кобальту і заліза, покритих </w:t>
      </w:r>
      <w:r w:rsidRPr="00934664">
        <w:rPr>
          <w:rFonts w:ascii="Times New Roman" w:hAnsi="Times New Roman" w:cs="Times New Roman"/>
          <w:sz w:val="28"/>
          <w:szCs w:val="28"/>
        </w:rPr>
        <w:lastRenderedPageBreak/>
        <w:t>тонким шаром золота. Вже підтверджена їхня здатність переносити анти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34664">
        <w:rPr>
          <w:rFonts w:ascii="Times New Roman" w:hAnsi="Times New Roman" w:cs="Times New Roman"/>
          <w:sz w:val="28"/>
          <w:szCs w:val="28"/>
        </w:rPr>
        <w:t>раков</w:t>
      </w:r>
      <w:r>
        <w:rPr>
          <w:rFonts w:ascii="Times New Roman" w:hAnsi="Times New Roman" w:cs="Times New Roman"/>
          <w:sz w:val="28"/>
          <w:szCs w:val="28"/>
        </w:rPr>
        <w:t>і</w:t>
      </w:r>
      <w:r w:rsidRPr="00934664">
        <w:rPr>
          <w:rFonts w:ascii="Times New Roman" w:hAnsi="Times New Roman" w:cs="Times New Roman"/>
          <w:sz w:val="28"/>
          <w:szCs w:val="28"/>
        </w:rPr>
        <w:t xml:space="preserve"> ліки або атоми радіонуклідів в потрібну частину організму людини, збільшув</w:t>
      </w:r>
      <w:r w:rsidRPr="00934664">
        <w:rPr>
          <w:rFonts w:ascii="Times New Roman" w:hAnsi="Times New Roman" w:cs="Times New Roman"/>
          <w:sz w:val="28"/>
          <w:szCs w:val="28"/>
        </w:rPr>
        <w:t>а</w:t>
      </w:r>
      <w:r w:rsidRPr="00934664">
        <w:rPr>
          <w:rFonts w:ascii="Times New Roman" w:hAnsi="Times New Roman" w:cs="Times New Roman"/>
          <w:sz w:val="28"/>
          <w:szCs w:val="28"/>
        </w:rPr>
        <w:t xml:space="preserve">ти контрастність зображень магнітного резонансу. </w:t>
      </w:r>
    </w:p>
    <w:p w:rsidR="00527341" w:rsidRDefault="00527341" w:rsidP="00527341">
      <w:pPr>
        <w:jc w:val="both"/>
        <w:rPr>
          <w:rFonts w:ascii="Times New Roman" w:hAnsi="Times New Roman" w:cs="Times New Roman"/>
          <w:sz w:val="28"/>
          <w:szCs w:val="28"/>
        </w:rPr>
      </w:pPr>
      <w:r w:rsidRPr="00934664">
        <w:rPr>
          <w:rFonts w:ascii="Times New Roman" w:hAnsi="Times New Roman" w:cs="Times New Roman"/>
          <w:sz w:val="28"/>
          <w:szCs w:val="28"/>
        </w:rPr>
        <w:t xml:space="preserve">Крім того, такі частинки можна використовувати для модернізації пристроїв магнітної пам'яті, що стане новим кроком у створенні інноваційної медичної техніки. </w:t>
      </w:r>
    </w:p>
    <w:p w:rsidR="00527341" w:rsidRPr="00934664" w:rsidRDefault="00527341" w:rsidP="00527341">
      <w:pPr>
        <w:jc w:val="both"/>
        <w:rPr>
          <w:rFonts w:ascii="Times New Roman" w:hAnsi="Times New Roman" w:cs="Times New Roman"/>
          <w:sz w:val="28"/>
          <w:szCs w:val="28"/>
        </w:rPr>
      </w:pPr>
      <w:r w:rsidRPr="00934664">
        <w:rPr>
          <w:rFonts w:ascii="Times New Roman" w:hAnsi="Times New Roman" w:cs="Times New Roman"/>
          <w:sz w:val="28"/>
          <w:szCs w:val="28"/>
        </w:rPr>
        <w:t>Колективу російських вчених вдалося розробити і апробувати методику відно</w:t>
      </w:r>
      <w:r w:rsidRPr="00934664">
        <w:rPr>
          <w:rFonts w:ascii="Times New Roman" w:hAnsi="Times New Roman" w:cs="Times New Roman"/>
          <w:sz w:val="28"/>
          <w:szCs w:val="28"/>
        </w:rPr>
        <w:t>в</w:t>
      </w:r>
      <w:r w:rsidRPr="00934664">
        <w:rPr>
          <w:rFonts w:ascii="Times New Roman" w:hAnsi="Times New Roman" w:cs="Times New Roman"/>
          <w:sz w:val="28"/>
          <w:szCs w:val="28"/>
        </w:rPr>
        <w:t xml:space="preserve">лення водних розчинів хлоридів для отримання комбінованих </w:t>
      </w:r>
      <w:proofErr w:type="spellStart"/>
      <w:r w:rsidRPr="00934664">
        <w:rPr>
          <w:rFonts w:ascii="Times New Roman" w:hAnsi="Times New Roman" w:cs="Times New Roman"/>
          <w:sz w:val="28"/>
          <w:szCs w:val="28"/>
        </w:rPr>
        <w:t>кобальто-залізних</w:t>
      </w:r>
      <w:proofErr w:type="spellEnd"/>
      <w:r w:rsidRPr="00934664">
        <w:rPr>
          <w:rFonts w:ascii="Times New Roman" w:hAnsi="Times New Roman" w:cs="Times New Roman"/>
          <w:sz w:val="28"/>
          <w:szCs w:val="28"/>
        </w:rPr>
        <w:t xml:space="preserve"> наночастинок, що підходять для створення матеріалів з удосконален</w:t>
      </w:r>
      <w:r w:rsidRPr="00934664">
        <w:rPr>
          <w:rFonts w:ascii="Times New Roman" w:hAnsi="Times New Roman" w:cs="Times New Roman"/>
          <w:sz w:val="28"/>
          <w:szCs w:val="28"/>
        </w:rPr>
        <w:t>и</w:t>
      </w:r>
      <w:r w:rsidRPr="00934664">
        <w:rPr>
          <w:rFonts w:ascii="Times New Roman" w:hAnsi="Times New Roman" w:cs="Times New Roman"/>
          <w:sz w:val="28"/>
          <w:szCs w:val="28"/>
        </w:rPr>
        <w:t>ми магнітними характеристиками. Всі дослідження, проведені вченими, спр</w:t>
      </w:r>
      <w:r w:rsidRPr="00934664">
        <w:rPr>
          <w:rFonts w:ascii="Times New Roman" w:hAnsi="Times New Roman" w:cs="Times New Roman"/>
          <w:sz w:val="28"/>
          <w:szCs w:val="28"/>
        </w:rPr>
        <w:t>я</w:t>
      </w:r>
      <w:r w:rsidRPr="00934664">
        <w:rPr>
          <w:rFonts w:ascii="Times New Roman" w:hAnsi="Times New Roman" w:cs="Times New Roman"/>
          <w:sz w:val="28"/>
          <w:szCs w:val="28"/>
        </w:rPr>
        <w:t>мовані на підвищення феромагнітних властивостей речовин, збільшення їх процентного використання у виробництві.</w:t>
      </w:r>
    </w:p>
    <w:p w:rsidR="00527341" w:rsidRPr="00527341" w:rsidRDefault="00527341" w:rsidP="00A431E7">
      <w:pPr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Викладач</w:t>
      </w:r>
      <w:r w:rsidRPr="0052734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фізики:</w:t>
      </w:r>
    </w:p>
    <w:p w:rsidR="002258B2" w:rsidRPr="002258B2" w:rsidRDefault="002258B2" w:rsidP="002258B2">
      <w:pPr>
        <w:shd w:val="clear" w:color="auto" w:fill="FFFFFF"/>
        <w:spacing w:after="96" w:line="255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58B2">
        <w:rPr>
          <w:rFonts w:ascii="Times New Roman" w:hAnsi="Times New Roman" w:cs="Times New Roman"/>
          <w:color w:val="000000"/>
          <w:sz w:val="28"/>
          <w:szCs w:val="28"/>
        </w:rPr>
        <w:t>Підбиваємо підсумки</w:t>
      </w:r>
    </w:p>
    <w:p w:rsidR="002258B2" w:rsidRPr="002258B2" w:rsidRDefault="002258B2" w:rsidP="002258B2">
      <w:pPr>
        <w:shd w:val="clear" w:color="auto" w:fill="FFFFFF"/>
        <w:spacing w:after="96" w:line="255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58B2">
        <w:rPr>
          <w:rFonts w:ascii="Times New Roman" w:hAnsi="Times New Roman" w:cs="Times New Roman"/>
          <w:color w:val="000000"/>
          <w:sz w:val="28"/>
          <w:szCs w:val="28"/>
        </w:rPr>
        <w:t>Будь-яка речовина, поміщена в магнітне поле, намагнічується, тобто створює власне магнітне поле.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166"/>
        <w:gridCol w:w="2871"/>
        <w:gridCol w:w="3722"/>
      </w:tblGrid>
      <w:tr w:rsidR="002258B2" w:rsidRPr="002258B2" w:rsidTr="002258B2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258B2" w:rsidRPr="002258B2" w:rsidRDefault="002258B2" w:rsidP="002258B2">
            <w:pPr>
              <w:spacing w:after="96" w:line="255" w:lineRule="atLeast"/>
              <w:jc w:val="both"/>
              <w:rPr>
                <w:rFonts w:ascii="Trebuchet MS" w:eastAsia="Times New Roman" w:hAnsi="Trebuchet MS" w:cs="Times New Roman"/>
                <w:color w:val="1B1F21"/>
                <w:sz w:val="20"/>
                <w:szCs w:val="20"/>
                <w:lang w:eastAsia="uk-UA"/>
              </w:rPr>
            </w:pPr>
            <w:r w:rsidRPr="002258B2">
              <w:rPr>
                <w:rFonts w:ascii="Trebuchet MS" w:eastAsia="Times New Roman" w:hAnsi="Trebuchet MS" w:cs="Times New Roman"/>
                <w:color w:val="1B1F21"/>
                <w:sz w:val="20"/>
                <w:szCs w:val="20"/>
                <w:lang w:eastAsia="uk-UA"/>
              </w:rPr>
              <w:t>Діамагнетики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258B2" w:rsidRPr="002258B2" w:rsidRDefault="002258B2" w:rsidP="002258B2">
            <w:pPr>
              <w:spacing w:after="96" w:line="255" w:lineRule="atLeast"/>
              <w:jc w:val="both"/>
              <w:rPr>
                <w:rFonts w:ascii="Trebuchet MS" w:eastAsia="Times New Roman" w:hAnsi="Trebuchet MS" w:cs="Times New Roman"/>
                <w:color w:val="1B1F21"/>
                <w:sz w:val="20"/>
                <w:szCs w:val="20"/>
                <w:lang w:eastAsia="uk-UA"/>
              </w:rPr>
            </w:pPr>
            <w:r w:rsidRPr="002258B2">
              <w:rPr>
                <w:rFonts w:ascii="Trebuchet MS" w:eastAsia="Times New Roman" w:hAnsi="Trebuchet MS" w:cs="Times New Roman"/>
                <w:color w:val="1B1F21"/>
                <w:sz w:val="20"/>
                <w:szCs w:val="20"/>
                <w:lang w:eastAsia="uk-UA"/>
              </w:rPr>
              <w:t>Парамагнетики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258B2" w:rsidRPr="002258B2" w:rsidRDefault="002258B2" w:rsidP="002258B2">
            <w:pPr>
              <w:spacing w:after="96" w:line="255" w:lineRule="atLeast"/>
              <w:jc w:val="both"/>
              <w:rPr>
                <w:rFonts w:ascii="Trebuchet MS" w:eastAsia="Times New Roman" w:hAnsi="Trebuchet MS" w:cs="Times New Roman"/>
                <w:color w:val="1B1F21"/>
                <w:sz w:val="20"/>
                <w:szCs w:val="20"/>
                <w:lang w:eastAsia="uk-UA"/>
              </w:rPr>
            </w:pPr>
            <w:r w:rsidRPr="002258B2">
              <w:rPr>
                <w:rFonts w:ascii="Trebuchet MS" w:eastAsia="Times New Roman" w:hAnsi="Trebuchet MS" w:cs="Times New Roman"/>
                <w:color w:val="1B1F21"/>
                <w:sz w:val="20"/>
                <w:szCs w:val="20"/>
                <w:lang w:eastAsia="uk-UA"/>
              </w:rPr>
              <w:t>Феромагнетики</w:t>
            </w:r>
          </w:p>
        </w:tc>
      </w:tr>
      <w:tr w:rsidR="002258B2" w:rsidRPr="002258B2" w:rsidTr="002258B2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258B2" w:rsidRPr="002258B2" w:rsidRDefault="002258B2" w:rsidP="002258B2">
            <w:pPr>
              <w:spacing w:after="96" w:line="255" w:lineRule="atLeast"/>
              <w:jc w:val="both"/>
              <w:rPr>
                <w:rFonts w:ascii="Trebuchet MS" w:eastAsia="Times New Roman" w:hAnsi="Trebuchet MS" w:cs="Times New Roman"/>
                <w:color w:val="1B1F21"/>
                <w:sz w:val="20"/>
                <w:szCs w:val="20"/>
                <w:lang w:eastAsia="uk-UA"/>
              </w:rPr>
            </w:pPr>
            <w:r w:rsidRPr="002258B2">
              <w:rPr>
                <w:rFonts w:ascii="Trebuchet MS" w:eastAsia="Times New Roman" w:hAnsi="Trebuchet MS" w:cs="Times New Roman"/>
                <w:color w:val="1B1F21"/>
                <w:sz w:val="20"/>
                <w:szCs w:val="20"/>
                <w:lang w:eastAsia="uk-UA"/>
              </w:rPr>
              <w:t>Намагнічуються, створюючи слабке магнітне поле, напря</w:t>
            </w:r>
            <w:r w:rsidRPr="002258B2">
              <w:rPr>
                <w:rFonts w:ascii="Trebuchet MS" w:eastAsia="Times New Roman" w:hAnsi="Trebuchet MS" w:cs="Times New Roman"/>
                <w:color w:val="1B1F21"/>
                <w:sz w:val="20"/>
                <w:szCs w:val="20"/>
                <w:lang w:eastAsia="uk-UA"/>
              </w:rPr>
              <w:t>м</w:t>
            </w:r>
            <w:r w:rsidRPr="002258B2">
              <w:rPr>
                <w:rFonts w:ascii="Trebuchet MS" w:eastAsia="Times New Roman" w:hAnsi="Trebuchet MS" w:cs="Times New Roman"/>
                <w:color w:val="1B1F21"/>
                <w:sz w:val="20"/>
                <w:szCs w:val="20"/>
                <w:lang w:eastAsia="uk-UA"/>
              </w:rPr>
              <w:t>лене протилежно зовнішньому магнітному полю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258B2" w:rsidRPr="002258B2" w:rsidRDefault="002258B2" w:rsidP="002258B2">
            <w:pPr>
              <w:spacing w:after="96" w:line="255" w:lineRule="atLeast"/>
              <w:jc w:val="both"/>
              <w:rPr>
                <w:rFonts w:ascii="Trebuchet MS" w:eastAsia="Times New Roman" w:hAnsi="Trebuchet MS" w:cs="Times New Roman"/>
                <w:color w:val="1B1F21"/>
                <w:sz w:val="20"/>
                <w:szCs w:val="20"/>
                <w:lang w:eastAsia="uk-UA"/>
              </w:rPr>
            </w:pPr>
            <w:r w:rsidRPr="002258B2">
              <w:rPr>
                <w:rFonts w:ascii="Trebuchet MS" w:eastAsia="Times New Roman" w:hAnsi="Trebuchet MS" w:cs="Times New Roman"/>
                <w:color w:val="1B1F21"/>
                <w:sz w:val="20"/>
                <w:szCs w:val="20"/>
                <w:lang w:eastAsia="uk-UA"/>
              </w:rPr>
              <w:t>Намагнічуються, створюючи слабке магнітне п</w:t>
            </w:r>
            <w:r w:rsidRPr="002258B2">
              <w:rPr>
                <w:rFonts w:ascii="Trebuchet MS" w:eastAsia="Times New Roman" w:hAnsi="Trebuchet MS" w:cs="Times New Roman"/>
                <w:color w:val="1B1F21"/>
                <w:sz w:val="20"/>
                <w:szCs w:val="20"/>
                <w:lang w:eastAsia="uk-UA"/>
              </w:rPr>
              <w:t>о</w:t>
            </w:r>
            <w:r w:rsidRPr="002258B2">
              <w:rPr>
                <w:rFonts w:ascii="Trebuchet MS" w:eastAsia="Times New Roman" w:hAnsi="Trebuchet MS" w:cs="Times New Roman"/>
                <w:color w:val="1B1F21"/>
                <w:sz w:val="20"/>
                <w:szCs w:val="20"/>
                <w:lang w:eastAsia="uk-UA"/>
              </w:rPr>
              <w:t>ле, напрямлене в бік зовнішнього магнітного поля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258B2" w:rsidRPr="002258B2" w:rsidRDefault="002258B2" w:rsidP="002258B2">
            <w:pPr>
              <w:spacing w:after="96" w:line="255" w:lineRule="atLeast"/>
              <w:jc w:val="both"/>
              <w:rPr>
                <w:rFonts w:ascii="Trebuchet MS" w:eastAsia="Times New Roman" w:hAnsi="Trebuchet MS" w:cs="Times New Roman"/>
                <w:color w:val="1B1F21"/>
                <w:sz w:val="20"/>
                <w:szCs w:val="20"/>
                <w:lang w:eastAsia="uk-UA"/>
              </w:rPr>
            </w:pPr>
            <w:r w:rsidRPr="002258B2">
              <w:rPr>
                <w:rFonts w:ascii="Trebuchet MS" w:eastAsia="Times New Roman" w:hAnsi="Trebuchet MS" w:cs="Times New Roman"/>
                <w:color w:val="1B1F21"/>
                <w:sz w:val="20"/>
                <w:szCs w:val="20"/>
                <w:lang w:eastAsia="uk-UA"/>
              </w:rPr>
              <w:t>Намагнічуються, створюючи сильне магнітне поле, напрямлене в бік зо</w:t>
            </w:r>
            <w:r w:rsidRPr="002258B2">
              <w:rPr>
                <w:rFonts w:ascii="Trebuchet MS" w:eastAsia="Times New Roman" w:hAnsi="Trebuchet MS" w:cs="Times New Roman"/>
                <w:color w:val="1B1F21"/>
                <w:sz w:val="20"/>
                <w:szCs w:val="20"/>
                <w:lang w:eastAsia="uk-UA"/>
              </w:rPr>
              <w:t>в</w:t>
            </w:r>
            <w:r w:rsidRPr="002258B2">
              <w:rPr>
                <w:rFonts w:ascii="Trebuchet MS" w:eastAsia="Times New Roman" w:hAnsi="Trebuchet MS" w:cs="Times New Roman"/>
                <w:color w:val="1B1F21"/>
                <w:sz w:val="20"/>
                <w:szCs w:val="20"/>
                <w:lang w:eastAsia="uk-UA"/>
              </w:rPr>
              <w:t>нішнього; залишаються намагнічен</w:t>
            </w:r>
            <w:r w:rsidRPr="002258B2">
              <w:rPr>
                <w:rFonts w:ascii="Trebuchet MS" w:eastAsia="Times New Roman" w:hAnsi="Trebuchet MS" w:cs="Times New Roman"/>
                <w:color w:val="1B1F21"/>
                <w:sz w:val="20"/>
                <w:szCs w:val="20"/>
                <w:lang w:eastAsia="uk-UA"/>
              </w:rPr>
              <w:t>и</w:t>
            </w:r>
            <w:r w:rsidRPr="002258B2">
              <w:rPr>
                <w:rFonts w:ascii="Trebuchet MS" w:eastAsia="Times New Roman" w:hAnsi="Trebuchet MS" w:cs="Times New Roman"/>
                <w:color w:val="1B1F21"/>
                <w:sz w:val="20"/>
                <w:szCs w:val="20"/>
                <w:lang w:eastAsia="uk-UA"/>
              </w:rPr>
              <w:t>ми в разі зникнення зовнішнь</w:t>
            </w:r>
            <w:r w:rsidRPr="002258B2">
              <w:rPr>
                <w:rFonts w:ascii="Trebuchet MS" w:eastAsia="Times New Roman" w:hAnsi="Trebuchet MS" w:cs="Times New Roman"/>
                <w:color w:val="1B1F21"/>
                <w:sz w:val="20"/>
                <w:szCs w:val="20"/>
                <w:lang w:eastAsia="uk-UA"/>
              </w:rPr>
              <w:t>о</w:t>
            </w:r>
            <w:r w:rsidRPr="002258B2">
              <w:rPr>
                <w:rFonts w:ascii="Trebuchet MS" w:eastAsia="Times New Roman" w:hAnsi="Trebuchet MS" w:cs="Times New Roman"/>
                <w:color w:val="1B1F21"/>
                <w:sz w:val="20"/>
                <w:szCs w:val="20"/>
                <w:lang w:eastAsia="uk-UA"/>
              </w:rPr>
              <w:t>го магнітного поля</w:t>
            </w:r>
          </w:p>
        </w:tc>
      </w:tr>
      <w:tr w:rsidR="002258B2" w:rsidRPr="002258B2" w:rsidTr="002258B2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258B2" w:rsidRPr="002258B2" w:rsidRDefault="002258B2" w:rsidP="002258B2">
            <w:pPr>
              <w:spacing w:after="96" w:line="255" w:lineRule="atLeast"/>
              <w:jc w:val="both"/>
              <w:rPr>
                <w:rFonts w:ascii="Trebuchet MS" w:eastAsia="Times New Roman" w:hAnsi="Trebuchet MS" w:cs="Times New Roman"/>
                <w:color w:val="1B1F21"/>
                <w:sz w:val="20"/>
                <w:szCs w:val="20"/>
                <w:lang w:eastAsia="uk-UA"/>
              </w:rPr>
            </w:pPr>
            <w:r w:rsidRPr="002258B2">
              <w:rPr>
                <w:rFonts w:ascii="Trebuchet MS" w:eastAsia="Times New Roman" w:hAnsi="Trebuchet MS" w:cs="Times New Roman"/>
                <w:color w:val="1B1F21"/>
                <w:sz w:val="20"/>
                <w:szCs w:val="20"/>
                <w:lang w:eastAsia="uk-UA"/>
              </w:rPr>
              <w:t>Незначно послаблюють зовнішнє магнітне поле, виштовхуються з нього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258B2" w:rsidRPr="002258B2" w:rsidRDefault="002258B2" w:rsidP="002258B2">
            <w:pPr>
              <w:spacing w:after="96" w:line="255" w:lineRule="atLeast"/>
              <w:jc w:val="both"/>
              <w:rPr>
                <w:rFonts w:ascii="Trebuchet MS" w:eastAsia="Times New Roman" w:hAnsi="Trebuchet MS" w:cs="Times New Roman"/>
                <w:color w:val="1B1F21"/>
                <w:sz w:val="20"/>
                <w:szCs w:val="20"/>
                <w:lang w:eastAsia="uk-UA"/>
              </w:rPr>
            </w:pPr>
            <w:r w:rsidRPr="002258B2">
              <w:rPr>
                <w:rFonts w:ascii="Trebuchet MS" w:eastAsia="Times New Roman" w:hAnsi="Trebuchet MS" w:cs="Times New Roman"/>
                <w:color w:val="1B1F21"/>
                <w:sz w:val="20"/>
                <w:szCs w:val="20"/>
                <w:lang w:eastAsia="uk-UA"/>
              </w:rPr>
              <w:t>Незначно посилюють зовні</w:t>
            </w:r>
            <w:r w:rsidRPr="002258B2">
              <w:rPr>
                <w:rFonts w:ascii="Trebuchet MS" w:eastAsia="Times New Roman" w:hAnsi="Trebuchet MS" w:cs="Times New Roman"/>
                <w:color w:val="1B1F21"/>
                <w:sz w:val="20"/>
                <w:szCs w:val="20"/>
                <w:lang w:eastAsia="uk-UA"/>
              </w:rPr>
              <w:t>ш</w:t>
            </w:r>
            <w:r w:rsidRPr="002258B2">
              <w:rPr>
                <w:rFonts w:ascii="Trebuchet MS" w:eastAsia="Times New Roman" w:hAnsi="Trebuchet MS" w:cs="Times New Roman"/>
                <w:color w:val="1B1F21"/>
                <w:sz w:val="20"/>
                <w:szCs w:val="20"/>
                <w:lang w:eastAsia="uk-UA"/>
              </w:rPr>
              <w:t>нє магнітне поле, втягуються в нього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258B2" w:rsidRPr="002258B2" w:rsidRDefault="002258B2" w:rsidP="002258B2">
            <w:pPr>
              <w:spacing w:after="96" w:line="255" w:lineRule="atLeast"/>
              <w:jc w:val="both"/>
              <w:rPr>
                <w:rFonts w:ascii="Trebuchet MS" w:eastAsia="Times New Roman" w:hAnsi="Trebuchet MS" w:cs="Times New Roman"/>
                <w:color w:val="1B1F21"/>
                <w:sz w:val="20"/>
                <w:szCs w:val="20"/>
                <w:lang w:eastAsia="uk-UA"/>
              </w:rPr>
            </w:pPr>
            <w:r w:rsidRPr="002258B2">
              <w:rPr>
                <w:rFonts w:ascii="Trebuchet MS" w:eastAsia="Times New Roman" w:hAnsi="Trebuchet MS" w:cs="Times New Roman"/>
                <w:color w:val="1B1F21"/>
                <w:sz w:val="20"/>
                <w:szCs w:val="20"/>
                <w:lang w:eastAsia="uk-UA"/>
              </w:rPr>
              <w:t>Посилюють зовнішнє магнітне поле в сотні й тисячі разів, втягуються в нь</w:t>
            </w:r>
            <w:r w:rsidRPr="002258B2">
              <w:rPr>
                <w:rFonts w:ascii="Trebuchet MS" w:eastAsia="Times New Roman" w:hAnsi="Trebuchet MS" w:cs="Times New Roman"/>
                <w:color w:val="1B1F21"/>
                <w:sz w:val="20"/>
                <w:szCs w:val="20"/>
                <w:lang w:eastAsia="uk-UA"/>
              </w:rPr>
              <w:t>о</w:t>
            </w:r>
            <w:r w:rsidRPr="002258B2">
              <w:rPr>
                <w:rFonts w:ascii="Trebuchet MS" w:eastAsia="Times New Roman" w:hAnsi="Trebuchet MS" w:cs="Times New Roman"/>
                <w:color w:val="1B1F21"/>
                <w:sz w:val="20"/>
                <w:szCs w:val="20"/>
                <w:lang w:eastAsia="uk-UA"/>
              </w:rPr>
              <w:t>го</w:t>
            </w:r>
          </w:p>
        </w:tc>
      </w:tr>
      <w:tr w:rsidR="002258B2" w:rsidRPr="002258B2" w:rsidTr="002258B2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258B2" w:rsidRPr="002258B2" w:rsidRDefault="002258B2" w:rsidP="002258B2">
            <w:pPr>
              <w:spacing w:after="96" w:line="255" w:lineRule="atLeast"/>
              <w:jc w:val="both"/>
              <w:rPr>
                <w:rFonts w:ascii="Trebuchet MS" w:eastAsia="Times New Roman" w:hAnsi="Trebuchet MS" w:cs="Times New Roman"/>
                <w:color w:val="1B1F21"/>
                <w:sz w:val="20"/>
                <w:szCs w:val="20"/>
                <w:lang w:eastAsia="uk-UA"/>
              </w:rPr>
            </w:pPr>
            <w:r w:rsidRPr="002258B2">
              <w:rPr>
                <w:rFonts w:ascii="Trebuchet MS" w:eastAsia="Times New Roman" w:hAnsi="Trebuchet MS" w:cs="Times New Roman"/>
                <w:color w:val="1B1F21"/>
                <w:sz w:val="20"/>
                <w:szCs w:val="20"/>
                <w:lang w:eastAsia="uk-UA"/>
              </w:rPr>
              <w:t>Інертні гази, золото, мідь, ртуть, срібло, азот, вода та ін.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258B2" w:rsidRPr="002258B2" w:rsidRDefault="002258B2" w:rsidP="002258B2">
            <w:pPr>
              <w:spacing w:after="96" w:line="255" w:lineRule="atLeast"/>
              <w:jc w:val="both"/>
              <w:rPr>
                <w:rFonts w:ascii="Trebuchet MS" w:eastAsia="Times New Roman" w:hAnsi="Trebuchet MS" w:cs="Times New Roman"/>
                <w:color w:val="1B1F21"/>
                <w:sz w:val="20"/>
                <w:szCs w:val="20"/>
                <w:lang w:eastAsia="uk-UA"/>
              </w:rPr>
            </w:pPr>
            <w:r w:rsidRPr="002258B2">
              <w:rPr>
                <w:rFonts w:ascii="Trebuchet MS" w:eastAsia="Times New Roman" w:hAnsi="Trebuchet MS" w:cs="Times New Roman"/>
                <w:color w:val="1B1F21"/>
                <w:sz w:val="20"/>
                <w:szCs w:val="20"/>
                <w:lang w:eastAsia="uk-UA"/>
              </w:rPr>
              <w:t>Кисень, платина, алюміній, лужні та лужноземел</w:t>
            </w:r>
            <w:r w:rsidRPr="002258B2">
              <w:rPr>
                <w:rFonts w:ascii="Trebuchet MS" w:eastAsia="Times New Roman" w:hAnsi="Trebuchet MS" w:cs="Times New Roman"/>
                <w:color w:val="1B1F21"/>
                <w:sz w:val="20"/>
                <w:szCs w:val="20"/>
                <w:lang w:eastAsia="uk-UA"/>
              </w:rPr>
              <w:t>ь</w:t>
            </w:r>
            <w:r w:rsidRPr="002258B2">
              <w:rPr>
                <w:rFonts w:ascii="Trebuchet MS" w:eastAsia="Times New Roman" w:hAnsi="Trebuchet MS" w:cs="Times New Roman"/>
                <w:color w:val="1B1F21"/>
                <w:sz w:val="20"/>
                <w:szCs w:val="20"/>
                <w:lang w:eastAsia="uk-UA"/>
              </w:rPr>
              <w:t>ні метали тощо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258B2" w:rsidRPr="002258B2" w:rsidRDefault="002258B2" w:rsidP="002258B2">
            <w:pPr>
              <w:spacing w:after="96" w:line="255" w:lineRule="atLeast"/>
              <w:jc w:val="both"/>
              <w:rPr>
                <w:rFonts w:ascii="Trebuchet MS" w:eastAsia="Times New Roman" w:hAnsi="Trebuchet MS" w:cs="Times New Roman"/>
                <w:color w:val="1B1F21"/>
                <w:sz w:val="20"/>
                <w:szCs w:val="20"/>
                <w:lang w:eastAsia="uk-UA"/>
              </w:rPr>
            </w:pPr>
            <w:r w:rsidRPr="002258B2">
              <w:rPr>
                <w:rFonts w:ascii="Trebuchet MS" w:eastAsia="Times New Roman" w:hAnsi="Trebuchet MS" w:cs="Times New Roman"/>
                <w:color w:val="1B1F21"/>
                <w:sz w:val="20"/>
                <w:szCs w:val="20"/>
                <w:lang w:eastAsia="uk-UA"/>
              </w:rPr>
              <w:t>Залізо, нікель, кобальт, рідкісноз</w:t>
            </w:r>
            <w:r w:rsidRPr="002258B2">
              <w:rPr>
                <w:rFonts w:ascii="Trebuchet MS" w:eastAsia="Times New Roman" w:hAnsi="Trebuchet MS" w:cs="Times New Roman"/>
                <w:color w:val="1B1F21"/>
                <w:sz w:val="20"/>
                <w:szCs w:val="20"/>
                <w:lang w:eastAsia="uk-UA"/>
              </w:rPr>
              <w:t>е</w:t>
            </w:r>
            <w:r w:rsidRPr="002258B2">
              <w:rPr>
                <w:rFonts w:ascii="Trebuchet MS" w:eastAsia="Times New Roman" w:hAnsi="Trebuchet MS" w:cs="Times New Roman"/>
                <w:color w:val="1B1F21"/>
                <w:sz w:val="20"/>
                <w:szCs w:val="20"/>
                <w:lang w:eastAsia="uk-UA"/>
              </w:rPr>
              <w:t>мельні речовини (наприклад, н</w:t>
            </w:r>
            <w:r w:rsidRPr="002258B2">
              <w:rPr>
                <w:rFonts w:ascii="Trebuchet MS" w:eastAsia="Times New Roman" w:hAnsi="Trebuchet MS" w:cs="Times New Roman"/>
                <w:color w:val="1B1F21"/>
                <w:sz w:val="20"/>
                <w:szCs w:val="20"/>
                <w:lang w:eastAsia="uk-UA"/>
              </w:rPr>
              <w:t>е</w:t>
            </w:r>
            <w:r w:rsidRPr="002258B2">
              <w:rPr>
                <w:rFonts w:ascii="Trebuchet MS" w:eastAsia="Times New Roman" w:hAnsi="Trebuchet MS" w:cs="Times New Roman"/>
                <w:color w:val="1B1F21"/>
                <w:sz w:val="20"/>
                <w:szCs w:val="20"/>
                <w:lang w:eastAsia="uk-UA"/>
              </w:rPr>
              <w:t>одим), низка сплавів</w:t>
            </w:r>
          </w:p>
        </w:tc>
      </w:tr>
    </w:tbl>
    <w:p w:rsidR="006B571A" w:rsidRDefault="006B571A" w:rsidP="00A431E7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231409" w:rsidRPr="00527341" w:rsidRDefault="00527341" w:rsidP="00A431E7">
      <w:pPr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52734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Викладач спецдисциплін: </w:t>
      </w:r>
    </w:p>
    <w:p w:rsidR="00231409" w:rsidRDefault="00527341" w:rsidP="001F3336">
      <w:pPr>
        <w:rPr>
          <w:rFonts w:ascii="Times New Roman" w:hAnsi="Times New Roman" w:cs="Times New Roman"/>
          <w:b/>
          <w:color w:val="548DD4" w:themeColor="text2" w:themeTint="99"/>
          <w:sz w:val="28"/>
          <w:szCs w:val="28"/>
        </w:rPr>
      </w:pPr>
      <w:r>
        <w:rPr>
          <w:rFonts w:ascii="Times New Roman" w:hAnsi="Times New Roman" w:cs="Times New Roman"/>
          <w:b/>
          <w:color w:val="548DD4" w:themeColor="text2" w:themeTint="99"/>
          <w:sz w:val="28"/>
          <w:szCs w:val="28"/>
        </w:rPr>
        <w:t xml:space="preserve">Чи застосовують електрозварники у своїй професії </w:t>
      </w:r>
      <w:r w:rsidR="00CD14CC" w:rsidRPr="00CD14CC">
        <w:rPr>
          <w:rFonts w:ascii="Times New Roman" w:hAnsi="Times New Roman" w:cs="Times New Roman"/>
          <w:b/>
          <w:color w:val="548DD4" w:themeColor="text2" w:themeTint="99"/>
          <w:sz w:val="28"/>
          <w:szCs w:val="28"/>
        </w:rPr>
        <w:t xml:space="preserve"> феромагнетики</w:t>
      </w:r>
      <w:r>
        <w:rPr>
          <w:rFonts w:ascii="Times New Roman" w:hAnsi="Times New Roman" w:cs="Times New Roman"/>
          <w:b/>
          <w:color w:val="548DD4" w:themeColor="text2" w:themeTint="99"/>
          <w:sz w:val="28"/>
          <w:szCs w:val="28"/>
        </w:rPr>
        <w:t xml:space="preserve">? </w:t>
      </w:r>
      <w:r w:rsidR="00CD14CC" w:rsidRPr="00CD14CC">
        <w:rPr>
          <w:rFonts w:ascii="Times New Roman" w:hAnsi="Times New Roman" w:cs="Times New Roman"/>
          <w:b/>
          <w:color w:val="548DD4" w:themeColor="text2" w:themeTint="99"/>
          <w:sz w:val="28"/>
          <w:szCs w:val="28"/>
        </w:rPr>
        <w:t xml:space="preserve"> </w:t>
      </w:r>
    </w:p>
    <w:p w:rsidR="0099002B" w:rsidRDefault="001F3336" w:rsidP="0099002B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Так. Для контролю дефектів при зварюванні. </w:t>
      </w:r>
      <w:r w:rsidR="0058619A" w:rsidRPr="0058619A">
        <w:rPr>
          <w:rFonts w:ascii="Times New Roman" w:hAnsi="Times New Roman" w:cs="Times New Roman"/>
          <w:color w:val="000000"/>
          <w:sz w:val="28"/>
          <w:szCs w:val="28"/>
        </w:rPr>
        <w:t>Магнітні методи контролю дозволяють виявити дефекти</w:t>
      </w:r>
      <w:r w:rsidR="0058619A">
        <w:rPr>
          <w:rFonts w:ascii="Times New Roman" w:hAnsi="Times New Roman" w:cs="Times New Roman"/>
          <w:color w:val="000000"/>
          <w:sz w:val="28"/>
          <w:szCs w:val="28"/>
        </w:rPr>
        <w:t xml:space="preserve"> зварних з’єднань – тріщини, </w:t>
      </w:r>
      <w:proofErr w:type="spellStart"/>
      <w:r w:rsidR="0058619A">
        <w:rPr>
          <w:rFonts w:ascii="Times New Roman" w:hAnsi="Times New Roman" w:cs="Times New Roman"/>
          <w:color w:val="000000"/>
          <w:sz w:val="28"/>
          <w:szCs w:val="28"/>
        </w:rPr>
        <w:t>не</w:t>
      </w:r>
      <w:r w:rsidR="0058619A" w:rsidRPr="0058619A">
        <w:rPr>
          <w:rFonts w:ascii="Times New Roman" w:hAnsi="Times New Roman" w:cs="Times New Roman"/>
          <w:color w:val="000000"/>
          <w:sz w:val="28"/>
          <w:szCs w:val="28"/>
        </w:rPr>
        <w:t>провари</w:t>
      </w:r>
      <w:proofErr w:type="spellEnd"/>
      <w:r w:rsidR="0058619A" w:rsidRPr="0058619A">
        <w:rPr>
          <w:rFonts w:ascii="Times New Roman" w:hAnsi="Times New Roman" w:cs="Times New Roman"/>
          <w:color w:val="000000"/>
          <w:sz w:val="28"/>
          <w:szCs w:val="28"/>
        </w:rPr>
        <w:t>, шлакові включення, газові пори (поверхневі та на глибині до 20-25мм), а також дрібні дефекти основного металу.</w:t>
      </w:r>
    </w:p>
    <w:p w:rsidR="0058619A" w:rsidRDefault="0058619A" w:rsidP="0099002B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8619A">
        <w:rPr>
          <w:rFonts w:ascii="Times New Roman" w:hAnsi="Times New Roman" w:cs="Times New Roman"/>
          <w:color w:val="000000"/>
          <w:sz w:val="28"/>
          <w:szCs w:val="28"/>
        </w:rPr>
        <w:t>Магнітними методами можна коригувати окремі технологічні процеси виготовлення деталей (шліфування, термічну обробку, зварювання, кування, штампування, протягання і ін.).</w:t>
      </w:r>
      <w:r w:rsidRPr="0058619A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8619A">
        <w:rPr>
          <w:rFonts w:ascii="Times New Roman" w:hAnsi="Times New Roman" w:cs="Times New Roman"/>
          <w:color w:val="000000"/>
          <w:sz w:val="28"/>
          <w:szCs w:val="28"/>
        </w:rPr>
        <w:lastRenderedPageBreak/>
        <w:t>Завдяки високій чутливості, об'єктивності, простоті і швидкості опер</w:t>
      </w:r>
      <w:r w:rsidRPr="0058619A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58619A">
        <w:rPr>
          <w:rFonts w:ascii="Times New Roman" w:hAnsi="Times New Roman" w:cs="Times New Roman"/>
          <w:color w:val="000000"/>
          <w:sz w:val="28"/>
          <w:szCs w:val="28"/>
        </w:rPr>
        <w:t>цій, чіткості визначення дефектів і надійності магнітні методи набули великого поширення в промисловості. Їх перевагою є також можливість контролю дет</w:t>
      </w:r>
      <w:r w:rsidRPr="0058619A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58619A">
        <w:rPr>
          <w:rFonts w:ascii="Times New Roman" w:hAnsi="Times New Roman" w:cs="Times New Roman"/>
          <w:color w:val="000000"/>
          <w:sz w:val="28"/>
          <w:szCs w:val="28"/>
        </w:rPr>
        <w:t>лей складної форми і будь-яких</w:t>
      </w:r>
      <w:r>
        <w:rPr>
          <w:rFonts w:ascii="Arial" w:hAnsi="Arial" w:cs="Arial"/>
          <w:color w:val="777777"/>
          <w:sz w:val="23"/>
          <w:szCs w:val="23"/>
        </w:rPr>
        <w:t xml:space="preserve"> </w:t>
      </w:r>
      <w:r w:rsidRPr="0058619A">
        <w:rPr>
          <w:rFonts w:ascii="Times New Roman" w:hAnsi="Times New Roman" w:cs="Times New Roman"/>
          <w:color w:val="000000"/>
          <w:sz w:val="28"/>
          <w:szCs w:val="28"/>
        </w:rPr>
        <w:t>розмірів.</w:t>
      </w:r>
    </w:p>
    <w:p w:rsidR="0058619A" w:rsidRPr="00F41597" w:rsidRDefault="0058619A" w:rsidP="00527341">
      <w:pPr>
        <w:shd w:val="clear" w:color="auto" w:fill="FFFFFF"/>
        <w:spacing w:before="100" w:beforeAutospacing="1" w:after="100" w:afterAutospacing="1" w:line="240" w:lineRule="auto"/>
        <w:ind w:firstLine="708"/>
        <w:jc w:val="both"/>
        <w:rPr>
          <w:sz w:val="28"/>
          <w:szCs w:val="28"/>
        </w:rPr>
      </w:pPr>
      <w:r w:rsidRPr="00F41597">
        <w:rPr>
          <w:sz w:val="28"/>
          <w:szCs w:val="28"/>
        </w:rPr>
        <w:t>Дані методи ґрунтуються на реєстрації та аналізі магнітних полів розсіювання, які виникають у місцях розташування дефектів. Найчаст</w:t>
      </w:r>
      <w:r w:rsidRPr="00F41597">
        <w:rPr>
          <w:sz w:val="28"/>
          <w:szCs w:val="28"/>
        </w:rPr>
        <w:t>і</w:t>
      </w:r>
      <w:r w:rsidRPr="00F41597">
        <w:rPr>
          <w:sz w:val="28"/>
          <w:szCs w:val="28"/>
        </w:rPr>
        <w:t>ше застосовують магнітопорошковий  та магнітографічний способи. М</w:t>
      </w:r>
      <w:r w:rsidRPr="00F41597">
        <w:rPr>
          <w:sz w:val="28"/>
          <w:szCs w:val="28"/>
        </w:rPr>
        <w:t>а</w:t>
      </w:r>
      <w:r w:rsidRPr="00F41597">
        <w:rPr>
          <w:sz w:val="28"/>
          <w:szCs w:val="28"/>
        </w:rPr>
        <w:t>гнітний потік (Ф) у феромагнітному матеріалі поширюється по перерізу рівномірно, якщо цей матеріал суцільний і його магнітна проникність має постійне значення.</w:t>
      </w:r>
    </w:p>
    <w:p w:rsidR="0058619A" w:rsidRPr="00F41597" w:rsidRDefault="0058619A" w:rsidP="0099002B">
      <w:pPr>
        <w:pStyle w:val="a5"/>
        <w:shd w:val="clear" w:color="auto" w:fill="FFFFFF" w:themeFill="background1"/>
        <w:spacing w:before="150" w:beforeAutospacing="0" w:after="150" w:afterAutospacing="0"/>
        <w:ind w:right="150" w:firstLine="708"/>
        <w:jc w:val="both"/>
        <w:rPr>
          <w:rFonts w:eastAsiaTheme="minorHAnsi"/>
          <w:sz w:val="28"/>
          <w:szCs w:val="28"/>
          <w:lang w:eastAsia="en-US"/>
        </w:rPr>
      </w:pPr>
      <w:r w:rsidRPr="00F41597">
        <w:rPr>
          <w:rFonts w:eastAsiaTheme="minorHAnsi"/>
          <w:sz w:val="28"/>
          <w:szCs w:val="28"/>
          <w:lang w:eastAsia="en-US"/>
        </w:rPr>
        <w:t>У місцях, де є дефекти, суцільність матеріалу порушується. Середовище дефектів виявляє великий опір магнітному потоку, який відхиляється і обтікає дефект. Магнітне поле в цьому місці стає густішим, частково виходить за межі деталі, поширюється в повітрі і входить у виріб за межами дефекту. В місцях виходу і входу магнітного потоку утворюються магнітні полюси, які зберіг</w:t>
      </w:r>
      <w:r w:rsidRPr="00F41597">
        <w:rPr>
          <w:rFonts w:eastAsiaTheme="minorHAnsi"/>
          <w:sz w:val="28"/>
          <w:szCs w:val="28"/>
          <w:lang w:eastAsia="en-US"/>
        </w:rPr>
        <w:t>а</w:t>
      </w:r>
      <w:r w:rsidRPr="00F41597">
        <w:rPr>
          <w:rFonts w:eastAsiaTheme="minorHAnsi"/>
          <w:sz w:val="28"/>
          <w:szCs w:val="28"/>
          <w:lang w:eastAsia="en-US"/>
        </w:rPr>
        <w:t>ються за рахунок залишкової намагніченості та після зняття намагнічуючого поля. Магнітне поле над дефектом називають полем розсіювання.</w:t>
      </w:r>
    </w:p>
    <w:p w:rsidR="0058619A" w:rsidRPr="00F41597" w:rsidRDefault="0058619A" w:rsidP="0099002B">
      <w:pPr>
        <w:pStyle w:val="a5"/>
        <w:shd w:val="clear" w:color="auto" w:fill="FFFFFF" w:themeFill="background1"/>
        <w:spacing w:before="150" w:beforeAutospacing="0" w:after="150" w:afterAutospacing="0"/>
        <w:ind w:right="150" w:firstLine="708"/>
        <w:jc w:val="both"/>
        <w:rPr>
          <w:rFonts w:eastAsiaTheme="minorHAnsi"/>
          <w:sz w:val="28"/>
          <w:szCs w:val="28"/>
          <w:lang w:eastAsia="en-US"/>
        </w:rPr>
      </w:pPr>
      <w:r w:rsidRPr="00F41597">
        <w:rPr>
          <w:rFonts w:eastAsiaTheme="minorHAnsi"/>
          <w:sz w:val="28"/>
          <w:szCs w:val="28"/>
          <w:lang w:eastAsia="en-US"/>
        </w:rPr>
        <w:t>Ефект розсіювання проявляється максимально, якщо дефект розташов</w:t>
      </w:r>
      <w:r w:rsidRPr="00F41597">
        <w:rPr>
          <w:rFonts w:eastAsiaTheme="minorHAnsi"/>
          <w:sz w:val="28"/>
          <w:szCs w:val="28"/>
          <w:lang w:eastAsia="en-US"/>
        </w:rPr>
        <w:t>а</w:t>
      </w:r>
      <w:r w:rsidRPr="00F41597">
        <w:rPr>
          <w:rFonts w:eastAsiaTheme="minorHAnsi"/>
          <w:sz w:val="28"/>
          <w:szCs w:val="28"/>
          <w:lang w:eastAsia="en-US"/>
        </w:rPr>
        <w:t>ний перпендикулярно до напрямку магнітного потоку.</w:t>
      </w:r>
    </w:p>
    <w:p w:rsidR="0058619A" w:rsidRPr="00F41597" w:rsidRDefault="0058619A" w:rsidP="0099002B">
      <w:pPr>
        <w:pStyle w:val="a5"/>
        <w:shd w:val="clear" w:color="auto" w:fill="FFFFFF" w:themeFill="background1"/>
        <w:spacing w:before="150" w:beforeAutospacing="0" w:after="150" w:afterAutospacing="0"/>
        <w:ind w:right="150" w:firstLine="708"/>
        <w:jc w:val="both"/>
        <w:rPr>
          <w:rFonts w:eastAsiaTheme="minorHAnsi"/>
          <w:sz w:val="28"/>
          <w:szCs w:val="28"/>
          <w:lang w:eastAsia="en-US"/>
        </w:rPr>
      </w:pPr>
      <w:r w:rsidRPr="00F41597">
        <w:rPr>
          <w:rFonts w:eastAsiaTheme="minorHAnsi"/>
          <w:sz w:val="28"/>
          <w:szCs w:val="28"/>
          <w:lang w:eastAsia="en-US"/>
        </w:rPr>
        <w:t>Таким чином, контроль магнітними методами заклечається у виявленні полів розсіювання, що утворюються дефектами, наступною фіксацією цих місць і розшифруванням характеру і величини виявлених дефектів.</w:t>
      </w:r>
    </w:p>
    <w:p w:rsidR="0099002B" w:rsidRPr="00871E02" w:rsidRDefault="0058619A" w:rsidP="00871E02">
      <w:pPr>
        <w:spacing w:before="150" w:after="100" w:afterAutospacing="1" w:line="240" w:lineRule="auto"/>
        <w:jc w:val="both"/>
        <w:outlineLvl w:val="0"/>
        <w:rPr>
          <w:rFonts w:ascii="Times New Roman" w:hAnsi="Times New Roman" w:cs="Times New Roman"/>
          <w:b/>
          <w:color w:val="548DD4" w:themeColor="text2" w:themeTint="99"/>
          <w:sz w:val="36"/>
          <w:szCs w:val="36"/>
        </w:rPr>
      </w:pPr>
      <w:r w:rsidRPr="00871E02">
        <w:rPr>
          <w:rFonts w:ascii="Times New Roman" w:hAnsi="Times New Roman" w:cs="Times New Roman"/>
          <w:b/>
          <w:color w:val="548DD4" w:themeColor="text2" w:themeTint="99"/>
          <w:sz w:val="36"/>
          <w:szCs w:val="36"/>
        </w:rPr>
        <w:t>Магнітний порошковий метод</w:t>
      </w:r>
    </w:p>
    <w:p w:rsidR="0058619A" w:rsidRPr="00871E02" w:rsidRDefault="0058619A" w:rsidP="00871E02">
      <w:pPr>
        <w:spacing w:before="150" w:after="100" w:afterAutospacing="1" w:line="240" w:lineRule="auto"/>
        <w:ind w:firstLine="708"/>
        <w:jc w:val="both"/>
        <w:outlineLvl w:val="0"/>
        <w:rPr>
          <w:rFonts w:ascii="Times New Roman" w:hAnsi="Times New Roman" w:cs="Times New Roman"/>
          <w:b/>
          <w:color w:val="548DD4" w:themeColor="text2" w:themeTint="99"/>
          <w:sz w:val="28"/>
          <w:szCs w:val="28"/>
        </w:rPr>
      </w:pPr>
      <w:r w:rsidRPr="00871E02">
        <w:rPr>
          <w:rFonts w:ascii="Times New Roman" w:hAnsi="Times New Roman" w:cs="Times New Roman"/>
          <w:b/>
          <w:sz w:val="28"/>
          <w:szCs w:val="28"/>
        </w:rPr>
        <w:t>При цьому методі магнітного контролю</w:t>
      </w:r>
      <w:r w:rsidRPr="00871E02">
        <w:rPr>
          <w:rFonts w:ascii="Times New Roman" w:hAnsi="Times New Roman" w:cs="Times New Roman"/>
          <w:sz w:val="28"/>
          <w:szCs w:val="28"/>
        </w:rPr>
        <w:t xml:space="preserve"> поля розсіювання, які </w:t>
      </w:r>
      <w:r w:rsidR="00527341" w:rsidRPr="00871E02">
        <w:rPr>
          <w:rFonts w:ascii="Times New Roman" w:hAnsi="Times New Roman" w:cs="Times New Roman"/>
          <w:sz w:val="28"/>
          <w:szCs w:val="28"/>
        </w:rPr>
        <w:t>утворюються</w:t>
      </w:r>
      <w:r w:rsidRPr="00871E02">
        <w:rPr>
          <w:rFonts w:ascii="Times New Roman" w:hAnsi="Times New Roman" w:cs="Times New Roman"/>
          <w:sz w:val="28"/>
          <w:szCs w:val="28"/>
        </w:rPr>
        <w:t xml:space="preserve"> під місцями розташування дефектів, виявляються за допом</w:t>
      </w:r>
      <w:r w:rsidRPr="00871E02">
        <w:rPr>
          <w:rFonts w:ascii="Times New Roman" w:hAnsi="Times New Roman" w:cs="Times New Roman"/>
          <w:sz w:val="28"/>
          <w:szCs w:val="28"/>
        </w:rPr>
        <w:t>о</w:t>
      </w:r>
      <w:r w:rsidRPr="00871E02">
        <w:rPr>
          <w:rFonts w:ascii="Times New Roman" w:hAnsi="Times New Roman" w:cs="Times New Roman"/>
          <w:sz w:val="28"/>
          <w:szCs w:val="28"/>
        </w:rPr>
        <w:t>гою магнітних порошків. Феромагнітні частинки цих порошків, потрапляючи в неоднорідне магнітне поле, прагнуть під його дією зосередитись у тих місцях, де його силові лінії згущаються, тобто біля кромок дефектів; і над місцями, де вони розташовані, якщо дефекти поверхневі.</w:t>
      </w:r>
    </w:p>
    <w:p w:rsidR="0058619A" w:rsidRPr="00871E02" w:rsidRDefault="0058619A" w:rsidP="00871E02">
      <w:pPr>
        <w:spacing w:before="150" w:after="150" w:line="240" w:lineRule="auto"/>
        <w:ind w:right="150" w:firstLine="708"/>
        <w:rPr>
          <w:rFonts w:ascii="Times New Roman" w:hAnsi="Times New Roman" w:cs="Times New Roman"/>
          <w:sz w:val="28"/>
          <w:szCs w:val="28"/>
        </w:rPr>
      </w:pPr>
      <w:r w:rsidRPr="00871E02">
        <w:rPr>
          <w:rFonts w:ascii="Times New Roman" w:hAnsi="Times New Roman" w:cs="Times New Roman"/>
          <w:b/>
          <w:sz w:val="28"/>
          <w:szCs w:val="28"/>
        </w:rPr>
        <w:t>Застосовують порошки чорного або цегляно-червоного кольору</w:t>
      </w:r>
      <w:r w:rsidRPr="00871E02">
        <w:rPr>
          <w:rFonts w:ascii="Times New Roman" w:hAnsi="Times New Roman" w:cs="Times New Roman"/>
          <w:sz w:val="28"/>
          <w:szCs w:val="28"/>
        </w:rPr>
        <w:t xml:space="preserve"> (п</w:t>
      </w:r>
      <w:r w:rsidRPr="00871E02">
        <w:rPr>
          <w:rFonts w:ascii="Times New Roman" w:hAnsi="Times New Roman" w:cs="Times New Roman"/>
          <w:sz w:val="28"/>
          <w:szCs w:val="28"/>
        </w:rPr>
        <w:t>о</w:t>
      </w:r>
      <w:r w:rsidRPr="00871E02">
        <w:rPr>
          <w:rFonts w:ascii="Times New Roman" w:hAnsi="Times New Roman" w:cs="Times New Roman"/>
          <w:sz w:val="28"/>
          <w:szCs w:val="28"/>
        </w:rPr>
        <w:t>рошки технічного і синтетичного магнетиту, порошок феромагнітного оксиду заліза, розмелену окалину). Використовують також магнітної - люмінесцентні порошки.</w:t>
      </w:r>
    </w:p>
    <w:p w:rsidR="0058619A" w:rsidRPr="00871E02" w:rsidRDefault="0058619A" w:rsidP="00871E02">
      <w:pPr>
        <w:spacing w:before="150" w:after="150" w:line="240" w:lineRule="auto"/>
        <w:ind w:right="150" w:firstLine="708"/>
        <w:rPr>
          <w:rFonts w:ascii="Times New Roman" w:hAnsi="Times New Roman" w:cs="Times New Roman"/>
          <w:sz w:val="28"/>
          <w:szCs w:val="28"/>
        </w:rPr>
      </w:pPr>
      <w:r w:rsidRPr="00871E02">
        <w:rPr>
          <w:rFonts w:ascii="Times New Roman" w:hAnsi="Times New Roman" w:cs="Times New Roman"/>
          <w:b/>
          <w:sz w:val="28"/>
          <w:szCs w:val="28"/>
        </w:rPr>
        <w:t>Контроль магнітним порошковим методом проводиться сухим і м</w:t>
      </w:r>
      <w:r w:rsidRPr="00871E02">
        <w:rPr>
          <w:rFonts w:ascii="Times New Roman" w:hAnsi="Times New Roman" w:cs="Times New Roman"/>
          <w:b/>
          <w:sz w:val="28"/>
          <w:szCs w:val="28"/>
        </w:rPr>
        <w:t>о</w:t>
      </w:r>
      <w:r w:rsidRPr="00871E02">
        <w:rPr>
          <w:rFonts w:ascii="Times New Roman" w:hAnsi="Times New Roman" w:cs="Times New Roman"/>
          <w:b/>
          <w:sz w:val="28"/>
          <w:szCs w:val="28"/>
        </w:rPr>
        <w:t>крим способами</w:t>
      </w:r>
      <w:r w:rsidRPr="00871E02">
        <w:rPr>
          <w:rFonts w:ascii="Times New Roman" w:hAnsi="Times New Roman" w:cs="Times New Roman"/>
          <w:sz w:val="28"/>
          <w:szCs w:val="28"/>
        </w:rPr>
        <w:t>. При сухому — за допомогою пульверизатора або сита н</w:t>
      </w:r>
      <w:r w:rsidRPr="00871E02">
        <w:rPr>
          <w:rFonts w:ascii="Times New Roman" w:hAnsi="Times New Roman" w:cs="Times New Roman"/>
          <w:sz w:val="28"/>
          <w:szCs w:val="28"/>
        </w:rPr>
        <w:t>а</w:t>
      </w:r>
      <w:r w:rsidRPr="00871E02">
        <w:rPr>
          <w:rFonts w:ascii="Times New Roman" w:hAnsi="Times New Roman" w:cs="Times New Roman"/>
          <w:sz w:val="28"/>
          <w:szCs w:val="28"/>
        </w:rPr>
        <w:t>пилюють сухий порошок, а для кращого прилягання порошку над дефектом використовують суспензії магнітних частинок у І рідині — мокрий спосіб. П</w:t>
      </w:r>
      <w:r w:rsidRPr="00871E02">
        <w:rPr>
          <w:rFonts w:ascii="Times New Roman" w:hAnsi="Times New Roman" w:cs="Times New Roman"/>
          <w:sz w:val="28"/>
          <w:szCs w:val="28"/>
        </w:rPr>
        <w:t>е</w:t>
      </w:r>
      <w:r w:rsidRPr="00871E02">
        <w:rPr>
          <w:rFonts w:ascii="Times New Roman" w:hAnsi="Times New Roman" w:cs="Times New Roman"/>
          <w:sz w:val="28"/>
          <w:szCs w:val="28"/>
        </w:rPr>
        <w:t>ред застосуванням магнітного  порошкового методу зварну конструкцію нам</w:t>
      </w:r>
      <w:r w:rsidRPr="00871E02">
        <w:rPr>
          <w:rFonts w:ascii="Times New Roman" w:hAnsi="Times New Roman" w:cs="Times New Roman"/>
          <w:sz w:val="28"/>
          <w:szCs w:val="28"/>
        </w:rPr>
        <w:t>а</w:t>
      </w:r>
      <w:r w:rsidRPr="00871E02">
        <w:rPr>
          <w:rFonts w:ascii="Times New Roman" w:hAnsi="Times New Roman" w:cs="Times New Roman"/>
          <w:sz w:val="28"/>
          <w:szCs w:val="28"/>
        </w:rPr>
        <w:t>гнічують за допомогою постійного магніту або шляхом пропускання електр</w:t>
      </w:r>
      <w:r w:rsidRPr="00871E02">
        <w:rPr>
          <w:rFonts w:ascii="Times New Roman" w:hAnsi="Times New Roman" w:cs="Times New Roman"/>
          <w:sz w:val="28"/>
          <w:szCs w:val="28"/>
        </w:rPr>
        <w:t>и</w:t>
      </w:r>
      <w:r w:rsidRPr="00871E02">
        <w:rPr>
          <w:rFonts w:ascii="Times New Roman" w:hAnsi="Times New Roman" w:cs="Times New Roman"/>
          <w:sz w:val="28"/>
          <w:szCs w:val="28"/>
        </w:rPr>
        <w:t>чного струму (постійного, змінного, імпульсного).</w:t>
      </w:r>
    </w:p>
    <w:p w:rsidR="0058619A" w:rsidRPr="00871E02" w:rsidRDefault="0058619A" w:rsidP="00871E02">
      <w:pPr>
        <w:spacing w:before="150" w:after="150" w:line="240" w:lineRule="auto"/>
        <w:ind w:right="150" w:firstLine="708"/>
        <w:rPr>
          <w:rFonts w:ascii="Times New Roman" w:hAnsi="Times New Roman" w:cs="Times New Roman"/>
          <w:sz w:val="28"/>
          <w:szCs w:val="28"/>
        </w:rPr>
      </w:pPr>
      <w:r w:rsidRPr="00871E02">
        <w:rPr>
          <w:rFonts w:ascii="Times New Roman" w:hAnsi="Times New Roman" w:cs="Times New Roman"/>
          <w:b/>
          <w:sz w:val="28"/>
          <w:szCs w:val="28"/>
        </w:rPr>
        <w:lastRenderedPageBreak/>
        <w:t>Магнітний  порошковий метод контролю</w:t>
      </w:r>
      <w:r w:rsidRPr="00871E02">
        <w:rPr>
          <w:rFonts w:ascii="Times New Roman" w:hAnsi="Times New Roman" w:cs="Times New Roman"/>
          <w:sz w:val="28"/>
          <w:szCs w:val="28"/>
        </w:rPr>
        <w:t xml:space="preserve"> здійснюється за допомогою</w:t>
      </w:r>
      <w:r w:rsidR="0099002B" w:rsidRPr="00871E02">
        <w:rPr>
          <w:rFonts w:ascii="Times New Roman" w:hAnsi="Times New Roman" w:cs="Times New Roman"/>
          <w:sz w:val="28"/>
          <w:szCs w:val="28"/>
        </w:rPr>
        <w:t xml:space="preserve"> </w:t>
      </w:r>
      <w:r w:rsidRPr="00871E02">
        <w:rPr>
          <w:rFonts w:ascii="Times New Roman" w:hAnsi="Times New Roman" w:cs="Times New Roman"/>
          <w:sz w:val="28"/>
          <w:szCs w:val="28"/>
        </w:rPr>
        <w:t>стаціонарних, пересувних і переносних дефектоскопів. Для монтажних умов використовують пересувні та переносні магнітні дефектоскопи.</w:t>
      </w:r>
    </w:p>
    <w:p w:rsidR="0058619A" w:rsidRPr="00871E02" w:rsidRDefault="0058619A" w:rsidP="00871E02">
      <w:pPr>
        <w:spacing w:before="150" w:after="100" w:afterAutospacing="1" w:line="240" w:lineRule="auto"/>
        <w:outlineLvl w:val="0"/>
        <w:rPr>
          <w:rFonts w:ascii="Tahoma" w:eastAsia="Times New Roman" w:hAnsi="Tahoma" w:cs="Tahoma"/>
          <w:b/>
          <w:bCs/>
          <w:color w:val="000000"/>
          <w:kern w:val="36"/>
          <w:sz w:val="30"/>
          <w:szCs w:val="30"/>
          <w:lang w:eastAsia="uk-UA"/>
        </w:rPr>
      </w:pPr>
      <w:r w:rsidRPr="00871E02">
        <w:rPr>
          <w:rFonts w:ascii="Times New Roman" w:hAnsi="Times New Roman" w:cs="Times New Roman"/>
          <w:b/>
          <w:color w:val="548DD4" w:themeColor="text2" w:themeTint="99"/>
          <w:sz w:val="36"/>
          <w:szCs w:val="36"/>
        </w:rPr>
        <w:t>Магнітний графічний метод</w:t>
      </w:r>
    </w:p>
    <w:p w:rsidR="0058619A" w:rsidRPr="00871E02" w:rsidRDefault="00FC0B45" w:rsidP="00871E02">
      <w:pPr>
        <w:spacing w:before="150" w:after="150" w:line="240" w:lineRule="auto"/>
        <w:ind w:right="15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71E02">
        <w:rPr>
          <w:rFonts w:ascii="Times New Roman" w:hAnsi="Times New Roman" w:cs="Times New Roman"/>
          <w:b/>
          <w:sz w:val="28"/>
          <w:szCs w:val="28"/>
        </w:rPr>
        <w:t xml:space="preserve">Цей спосіб заключається </w:t>
      </w:r>
      <w:r w:rsidR="0058619A" w:rsidRPr="00871E0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8619A" w:rsidRPr="00871E02">
        <w:rPr>
          <w:rFonts w:ascii="Times New Roman" w:hAnsi="Times New Roman" w:cs="Times New Roman"/>
          <w:sz w:val="28"/>
          <w:szCs w:val="28"/>
        </w:rPr>
        <w:t>в реєстрації магнітних полів розсіювання від дефектів, зафіксованих на магнітній стрічці, і в зчитуванні цього запису за д</w:t>
      </w:r>
      <w:r w:rsidR="0058619A" w:rsidRPr="00871E02">
        <w:rPr>
          <w:rFonts w:ascii="Times New Roman" w:hAnsi="Times New Roman" w:cs="Times New Roman"/>
          <w:sz w:val="28"/>
          <w:szCs w:val="28"/>
        </w:rPr>
        <w:t>о</w:t>
      </w:r>
      <w:r w:rsidR="0058619A" w:rsidRPr="00871E02">
        <w:rPr>
          <w:rFonts w:ascii="Times New Roman" w:hAnsi="Times New Roman" w:cs="Times New Roman"/>
          <w:sz w:val="28"/>
          <w:szCs w:val="28"/>
        </w:rPr>
        <w:t>помогою спеціальних пристроїв, які перетворюють одержану інформацію в сигнали, видимі на екрані електронно-променевої трубки.</w:t>
      </w:r>
    </w:p>
    <w:p w:rsidR="0058619A" w:rsidRPr="00871E02" w:rsidRDefault="0058619A" w:rsidP="00871E02">
      <w:pPr>
        <w:spacing w:before="150" w:after="150" w:line="240" w:lineRule="auto"/>
        <w:ind w:right="1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871E02">
        <w:rPr>
          <w:rFonts w:ascii="Verdana" w:eastAsia="Times New Roman" w:hAnsi="Verdana" w:cs="Times New Roman"/>
          <w:b/>
          <w:bCs/>
          <w:i/>
          <w:color w:val="000000"/>
          <w:sz w:val="18"/>
          <w:lang w:eastAsia="uk-UA"/>
        </w:rPr>
        <w:t> </w:t>
      </w:r>
      <w:r w:rsidR="00527341" w:rsidRPr="00871E02">
        <w:rPr>
          <w:rFonts w:ascii="Verdana" w:eastAsia="Times New Roman" w:hAnsi="Verdana" w:cs="Times New Roman"/>
          <w:b/>
          <w:bCs/>
          <w:i/>
          <w:color w:val="000000"/>
          <w:sz w:val="18"/>
          <w:lang w:eastAsia="uk-UA"/>
        </w:rPr>
        <w:tab/>
      </w:r>
      <w:r w:rsidRPr="00871E02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uk-UA"/>
        </w:rPr>
        <w:t>Методи контролю</w:t>
      </w:r>
      <w:r w:rsidRPr="00871E0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:</w:t>
      </w:r>
      <w:r w:rsidRPr="00871E02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  поверхню шва очищають від бруду, води, метал</w:t>
      </w:r>
      <w:r w:rsidRPr="00871E02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е</w:t>
      </w:r>
      <w:r w:rsidRPr="00871E02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вих бризок, залишків шлаку; попередньо розмагнічену магнітну  стрічку вкл</w:t>
      </w:r>
      <w:r w:rsidRPr="00871E02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а</w:t>
      </w:r>
      <w:r w:rsidRPr="00871E02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дають на контрольоване з'єднання і щільно притискають до поверхні гумовим пасом; вироби намагнічують електромагнітом, який переміщують вздовж шва. При цьому магнітні поля розсіювання, що появляються в місцях розташування дефектів, фіксуються на магнітній стрічці. Інформацію про якість зварного з'єднання зчитують за допомогою дефектоскопа і визначають місце знах</w:t>
      </w:r>
      <w:r w:rsidRPr="00871E02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о</w:t>
      </w:r>
      <w:r w:rsidRPr="00871E02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дження дефекту.</w:t>
      </w:r>
    </w:p>
    <w:p w:rsidR="0058619A" w:rsidRPr="00871E02" w:rsidRDefault="0058619A" w:rsidP="00871E02">
      <w:pPr>
        <w:spacing w:before="150" w:after="150" w:line="240" w:lineRule="auto"/>
        <w:ind w:right="150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871E0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Магнітний графічний метод широко застосовується при</w:t>
      </w:r>
      <w:r w:rsidRPr="00871E02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 контролі зварних стиків трубопроводів.</w:t>
      </w:r>
    </w:p>
    <w:p w:rsidR="000C3648" w:rsidRPr="00871E02" w:rsidRDefault="0058619A" w:rsidP="00527341">
      <w:pPr>
        <w:shd w:val="clear" w:color="auto" w:fill="F9F9F9"/>
        <w:spacing w:before="150" w:after="150" w:line="240" w:lineRule="auto"/>
        <w:ind w:right="150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871E0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Застосовують також способи</w:t>
      </w:r>
      <w:r w:rsidRPr="00871E02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 автоматизованого контролю, при яких з</w:t>
      </w:r>
      <w:r w:rsidRPr="00871E02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а</w:t>
      </w:r>
      <w:r w:rsidRPr="00871E02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пис полів дефектів проводиться на неперервну магнітну стрічку, виготовлену у вигляді замкнутої петлі.</w:t>
      </w:r>
    </w:p>
    <w:p w:rsidR="0058619A" w:rsidRPr="00FC0B45" w:rsidRDefault="0058619A" w:rsidP="00871E02">
      <w:pPr>
        <w:spacing w:before="150" w:after="150" w:line="240" w:lineRule="auto"/>
        <w:ind w:right="150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871E0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Індикація контролю як імпульсу, так</w:t>
      </w:r>
      <w:r w:rsidRPr="00871E02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 і відео проводиться відразу ж після запису полів дефекту, після чого запис стирається, розмагнічується і цю ділянку стрічки знову можна використовувати. Для фіксації якості шва можна проводити запис на паперову стрічку, а місця дефектів позначати за допом</w:t>
      </w:r>
      <w:r w:rsidRPr="00871E02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о</w:t>
      </w:r>
      <w:r w:rsidRPr="00871E02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гою різноманітних приладів, які відзначають дефекти і спрацьовують за ма</w:t>
      </w:r>
      <w:r w:rsidRPr="00871E02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к</w:t>
      </w:r>
      <w:r w:rsidRPr="00871E02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симальним сигналам.</w:t>
      </w:r>
    </w:p>
    <w:p w:rsidR="00264FC2" w:rsidRPr="009B6662" w:rsidRDefault="00264FC2" w:rsidP="00264FC2">
      <w:pPr>
        <w:rPr>
          <w:rFonts w:ascii="Times New Roman" w:hAnsi="Times New Roman" w:cs="Times New Roman"/>
          <w:b/>
          <w:color w:val="002060"/>
          <w:sz w:val="28"/>
          <w:szCs w:val="28"/>
        </w:rPr>
      </w:pPr>
      <w:r w:rsidRPr="009B6662">
        <w:rPr>
          <w:rFonts w:ascii="Times New Roman" w:hAnsi="Times New Roman" w:cs="Times New Roman"/>
          <w:b/>
          <w:color w:val="002060"/>
          <w:sz w:val="28"/>
          <w:szCs w:val="28"/>
        </w:rPr>
        <w:t>Портативний електромагніт KY-140</w:t>
      </w:r>
    </w:p>
    <w:p w:rsidR="006B571A" w:rsidRDefault="00A84612" w:rsidP="00264FC2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  <w:lang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14605</wp:posOffset>
            </wp:positionH>
            <wp:positionV relativeFrom="paragraph">
              <wp:posOffset>261620</wp:posOffset>
            </wp:positionV>
            <wp:extent cx="2105025" cy="2105025"/>
            <wp:effectExtent l="19050" t="0" r="9525" b="0"/>
            <wp:wrapSquare wrapText="bothSides"/>
            <wp:docPr id="5" name="Рисунок 10" descr="http://www.ntcexpert.ru/images/stories/magnets/ky-140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ntcexpert.ru/images/stories/magnets/ky-140-1.jpg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5025" cy="2105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64FC2" w:rsidRPr="00264FC2">
        <w:rPr>
          <w:rFonts w:ascii="Times New Roman" w:hAnsi="Times New Roman" w:cs="Times New Roman"/>
          <w:color w:val="000000"/>
          <w:sz w:val="28"/>
          <w:szCs w:val="28"/>
        </w:rPr>
        <w:t>Новий електромагніт KY-140 з вбудованим джерелом живлення призначений для проведення магнітопорошкового</w:t>
      </w:r>
      <w:r w:rsidR="0023140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64FC2" w:rsidRPr="00264FC2">
        <w:rPr>
          <w:rFonts w:ascii="Times New Roman" w:hAnsi="Times New Roman" w:cs="Times New Roman"/>
          <w:color w:val="000000"/>
          <w:sz w:val="28"/>
          <w:szCs w:val="28"/>
        </w:rPr>
        <w:t xml:space="preserve"> НК з вик</w:t>
      </w:r>
      <w:r w:rsidR="00264FC2" w:rsidRPr="00264FC2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264FC2" w:rsidRPr="00264FC2">
        <w:rPr>
          <w:rFonts w:ascii="Times New Roman" w:hAnsi="Times New Roman" w:cs="Times New Roman"/>
          <w:color w:val="000000"/>
          <w:sz w:val="28"/>
          <w:szCs w:val="28"/>
        </w:rPr>
        <w:t>ристанням постійного магні</w:t>
      </w:r>
      <w:r w:rsidR="00264FC2" w:rsidRPr="00264FC2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="00264FC2" w:rsidRPr="00264FC2">
        <w:rPr>
          <w:rFonts w:ascii="Times New Roman" w:hAnsi="Times New Roman" w:cs="Times New Roman"/>
          <w:color w:val="000000"/>
          <w:sz w:val="28"/>
          <w:szCs w:val="28"/>
        </w:rPr>
        <w:t>ного поля. Магніт забезпечує збудження постійного магнітного поля і максимальну зручність в роботі. Вбудована фу</w:t>
      </w:r>
      <w:r w:rsidR="00264FC2" w:rsidRPr="00264FC2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="00264FC2" w:rsidRPr="00264FC2">
        <w:rPr>
          <w:rFonts w:ascii="Times New Roman" w:hAnsi="Times New Roman" w:cs="Times New Roman"/>
          <w:color w:val="000000"/>
          <w:sz w:val="28"/>
          <w:szCs w:val="28"/>
        </w:rPr>
        <w:t>кція розмагнічування під впливом спадної магні</w:t>
      </w:r>
      <w:r w:rsidR="00264FC2" w:rsidRPr="00264FC2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="00264FC2" w:rsidRPr="00264FC2">
        <w:rPr>
          <w:rFonts w:ascii="Times New Roman" w:hAnsi="Times New Roman" w:cs="Times New Roman"/>
          <w:color w:val="000000"/>
          <w:sz w:val="28"/>
          <w:szCs w:val="28"/>
        </w:rPr>
        <w:t>ного поля дозволяє знімати залишко</w:t>
      </w:r>
      <w:r w:rsidR="00264FC2">
        <w:rPr>
          <w:rFonts w:ascii="Times New Roman" w:hAnsi="Times New Roman" w:cs="Times New Roman"/>
          <w:color w:val="000000"/>
          <w:sz w:val="28"/>
          <w:szCs w:val="28"/>
        </w:rPr>
        <w:t>ву намагніч</w:t>
      </w:r>
      <w:r w:rsidR="00264FC2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264FC2">
        <w:rPr>
          <w:rFonts w:ascii="Times New Roman" w:hAnsi="Times New Roman" w:cs="Times New Roman"/>
          <w:color w:val="000000"/>
          <w:sz w:val="28"/>
          <w:szCs w:val="28"/>
        </w:rPr>
        <w:t>ність</w:t>
      </w:r>
      <w:r w:rsidR="00264FC2" w:rsidRPr="00264FC2">
        <w:rPr>
          <w:rFonts w:ascii="Times New Roman" w:hAnsi="Times New Roman" w:cs="Times New Roman"/>
          <w:color w:val="000000"/>
          <w:sz w:val="28"/>
          <w:szCs w:val="28"/>
        </w:rPr>
        <w:t xml:space="preserve"> з будь-яких деталей, в т.ч. складної форми. Зручна ручка з кнопками намагнічування і розм</w:t>
      </w:r>
      <w:r w:rsidR="00264FC2" w:rsidRPr="00264FC2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264FC2" w:rsidRPr="00264FC2">
        <w:rPr>
          <w:rFonts w:ascii="Times New Roman" w:hAnsi="Times New Roman" w:cs="Times New Roman"/>
          <w:color w:val="000000"/>
          <w:sz w:val="28"/>
          <w:szCs w:val="28"/>
        </w:rPr>
        <w:t>гнічування.</w:t>
      </w:r>
    </w:p>
    <w:p w:rsidR="006B571A" w:rsidRDefault="006B571A" w:rsidP="00A431E7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CF3090" w:rsidRPr="009B6662" w:rsidRDefault="00CF3090" w:rsidP="00A431E7">
      <w:pPr>
        <w:rPr>
          <w:rFonts w:ascii="Times New Roman" w:hAnsi="Times New Roman" w:cs="Times New Roman"/>
          <w:color w:val="002060"/>
          <w:sz w:val="28"/>
          <w:szCs w:val="28"/>
        </w:rPr>
      </w:pPr>
      <w:r w:rsidRPr="009B6662">
        <w:rPr>
          <w:rFonts w:ascii="Times New Roman" w:hAnsi="Times New Roman" w:cs="Times New Roman"/>
          <w:b/>
          <w:color w:val="002060"/>
          <w:sz w:val="28"/>
          <w:szCs w:val="28"/>
        </w:rPr>
        <w:lastRenderedPageBreak/>
        <w:t>Портативний електромагніт PM-3</w:t>
      </w:r>
      <w:r w:rsidRPr="009B6662">
        <w:rPr>
          <w:rFonts w:ascii="Times New Roman" w:hAnsi="Times New Roman" w:cs="Times New Roman"/>
          <w:color w:val="002060"/>
          <w:sz w:val="28"/>
          <w:szCs w:val="28"/>
        </w:rPr>
        <w:t xml:space="preserve"> </w:t>
      </w:r>
    </w:p>
    <w:p w:rsidR="00CF3090" w:rsidRDefault="00A84612" w:rsidP="00A431E7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  <w:lang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14605</wp:posOffset>
            </wp:positionH>
            <wp:positionV relativeFrom="paragraph">
              <wp:posOffset>50165</wp:posOffset>
            </wp:positionV>
            <wp:extent cx="2070100" cy="1409700"/>
            <wp:effectExtent l="19050" t="0" r="6350" b="0"/>
            <wp:wrapSquare wrapText="bothSides"/>
            <wp:docPr id="6" name="Рисунок 13" descr="http://www.ntcexpert.ru/images/stories/magnets/pm-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www.ntcexpert.ru/images/stories/magnets/pm-3.jpg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0100" cy="140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F3090" w:rsidRPr="00CF3090">
        <w:rPr>
          <w:rFonts w:ascii="Times New Roman" w:hAnsi="Times New Roman" w:cs="Times New Roman"/>
          <w:color w:val="000000"/>
          <w:sz w:val="28"/>
          <w:szCs w:val="28"/>
        </w:rPr>
        <w:t>Магніт РМ-3 забезпечує збудження змінного ма</w:t>
      </w:r>
      <w:r w:rsidR="00CF3090" w:rsidRPr="00CF3090"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="00CF3090" w:rsidRPr="00CF3090">
        <w:rPr>
          <w:rFonts w:ascii="Times New Roman" w:hAnsi="Times New Roman" w:cs="Times New Roman"/>
          <w:color w:val="000000"/>
          <w:sz w:val="28"/>
          <w:szCs w:val="28"/>
        </w:rPr>
        <w:t>нітного поля при харчуванні від мережі 220В. З</w:t>
      </w:r>
      <w:r w:rsidR="00CF3090" w:rsidRPr="00CF3090"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="00CF3090" w:rsidRPr="00CF3090">
        <w:rPr>
          <w:rFonts w:ascii="Times New Roman" w:hAnsi="Times New Roman" w:cs="Times New Roman"/>
          <w:color w:val="000000"/>
          <w:sz w:val="28"/>
          <w:szCs w:val="28"/>
        </w:rPr>
        <w:t>силля відриву становить 10,5 кг при відстані між полюсами 1400 мм. Модель без ручки зручна при контролі вертикальних виробів і при роботі в тр</w:t>
      </w:r>
      <w:r w:rsidR="00CF3090" w:rsidRPr="00CF3090"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="00CF3090" w:rsidRPr="00CF3090">
        <w:rPr>
          <w:rFonts w:ascii="Times New Roman" w:hAnsi="Times New Roman" w:cs="Times New Roman"/>
          <w:color w:val="000000"/>
          <w:sz w:val="28"/>
          <w:szCs w:val="28"/>
        </w:rPr>
        <w:t>днодоступних місцях. Маса магніту 3,1 кг.</w:t>
      </w:r>
    </w:p>
    <w:p w:rsidR="00CF3090" w:rsidRDefault="00CF3090" w:rsidP="00A431E7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E734F1" w:rsidRPr="00E734F1" w:rsidRDefault="00E734F1" w:rsidP="00E734F1">
      <w:pPr>
        <w:pStyle w:val="Default"/>
        <w:spacing w:after="38"/>
        <w:rPr>
          <w:b/>
          <w:color w:val="548DD4" w:themeColor="text2" w:themeTint="99"/>
          <w:sz w:val="28"/>
          <w:szCs w:val="28"/>
        </w:rPr>
      </w:pPr>
      <w:r w:rsidRPr="00E734F1">
        <w:rPr>
          <w:b/>
          <w:color w:val="548DD4" w:themeColor="text2" w:themeTint="99"/>
          <w:sz w:val="28"/>
          <w:szCs w:val="28"/>
        </w:rPr>
        <w:t xml:space="preserve">4. Закріплення вивченого матеріалу. </w:t>
      </w:r>
    </w:p>
    <w:p w:rsidR="007C03E4" w:rsidRDefault="007C03E4" w:rsidP="007C03E4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Запитання на закріплення вивченого. </w:t>
      </w:r>
    </w:p>
    <w:p w:rsidR="007C03E4" w:rsidRDefault="007C03E4" w:rsidP="007C03E4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1. Чому речовина змінює магнітне поле? </w:t>
      </w:r>
    </w:p>
    <w:p w:rsidR="007C03E4" w:rsidRDefault="007C03E4" w:rsidP="007C03E4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2. Наведіть приклади діамагнетиків; парамагнетиків; феромагнетиків. </w:t>
      </w:r>
    </w:p>
    <w:p w:rsidR="007C03E4" w:rsidRDefault="007C03E4" w:rsidP="007C03E4">
      <w:pPr>
        <w:pStyle w:val="Default"/>
        <w:rPr>
          <w:sz w:val="28"/>
          <w:szCs w:val="28"/>
        </w:rPr>
      </w:pPr>
      <w:r>
        <w:rPr>
          <w:sz w:val="28"/>
          <w:szCs w:val="28"/>
        </w:rPr>
        <w:t>3. Як напрямлене власне магнітне поле діамагнетика? парамагнетика? ферома</w:t>
      </w:r>
      <w:r>
        <w:rPr>
          <w:sz w:val="28"/>
          <w:szCs w:val="28"/>
        </w:rPr>
        <w:t>г</w:t>
      </w:r>
      <w:r>
        <w:rPr>
          <w:sz w:val="28"/>
          <w:szCs w:val="28"/>
        </w:rPr>
        <w:t xml:space="preserve">нетика? </w:t>
      </w:r>
    </w:p>
    <w:p w:rsidR="007C03E4" w:rsidRDefault="007C03E4" w:rsidP="007C03E4">
      <w:pPr>
        <w:pStyle w:val="Default"/>
        <w:rPr>
          <w:sz w:val="28"/>
          <w:szCs w:val="28"/>
        </w:rPr>
      </w:pPr>
      <w:r>
        <w:rPr>
          <w:sz w:val="28"/>
          <w:szCs w:val="28"/>
        </w:rPr>
        <w:t>4. Як у зовнішньому магнітному полі поводиться тіло, виготовлене з діамагн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тика? парамагнетика? феромагнетика? </w:t>
      </w:r>
    </w:p>
    <w:p w:rsidR="007C03E4" w:rsidRDefault="007C03E4" w:rsidP="007C03E4">
      <w:pPr>
        <w:pStyle w:val="Default"/>
        <w:ind w:firstLine="708"/>
        <w:rPr>
          <w:bCs/>
          <w:sz w:val="28"/>
          <w:szCs w:val="28"/>
        </w:rPr>
      </w:pPr>
      <w:r w:rsidRPr="007C03E4">
        <w:rPr>
          <w:bCs/>
          <w:sz w:val="28"/>
          <w:szCs w:val="28"/>
        </w:rPr>
        <w:t>Учні виконують тестові завдання. (Додаток 1)</w:t>
      </w:r>
    </w:p>
    <w:p w:rsidR="007C03E4" w:rsidRPr="007C03E4" w:rsidRDefault="007C03E4" w:rsidP="007C03E4">
      <w:pPr>
        <w:pStyle w:val="Default"/>
        <w:rPr>
          <w:bCs/>
          <w:sz w:val="28"/>
          <w:szCs w:val="28"/>
        </w:rPr>
      </w:pPr>
      <w:r>
        <w:rPr>
          <w:b/>
          <w:sz w:val="28"/>
          <w:szCs w:val="28"/>
        </w:rPr>
        <w:t xml:space="preserve">5.Підсумок уроку. </w:t>
      </w:r>
      <w:r w:rsidRPr="007C03E4">
        <w:rPr>
          <w:sz w:val="28"/>
          <w:szCs w:val="28"/>
        </w:rPr>
        <w:t>Оцінювання навчальних досягнень уч</w:t>
      </w:r>
      <w:r w:rsidR="00E734F1">
        <w:rPr>
          <w:sz w:val="28"/>
          <w:szCs w:val="28"/>
        </w:rPr>
        <w:t>н</w:t>
      </w:r>
      <w:r w:rsidRPr="007C03E4">
        <w:rPr>
          <w:sz w:val="28"/>
          <w:szCs w:val="28"/>
        </w:rPr>
        <w:t>ів.</w:t>
      </w:r>
    </w:p>
    <w:p w:rsidR="007C03E4" w:rsidRDefault="007C03E4" w:rsidP="007C03E4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6. Домашнє завдання. </w:t>
      </w:r>
    </w:p>
    <w:p w:rsidR="00955CC8" w:rsidRDefault="007C03E4" w:rsidP="007C03E4">
      <w:pPr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Вивчити </w:t>
      </w:r>
      <w:r>
        <w:rPr>
          <w:sz w:val="28"/>
          <w:szCs w:val="28"/>
        </w:rPr>
        <w:t xml:space="preserve">параграф </w:t>
      </w:r>
      <w:r w:rsidR="00E734F1">
        <w:rPr>
          <w:sz w:val="28"/>
          <w:szCs w:val="28"/>
        </w:rPr>
        <w:t>; підготувати повідомлення про магнітний запис і</w:t>
      </w:r>
      <w:r w:rsidR="00E734F1">
        <w:rPr>
          <w:sz w:val="28"/>
          <w:szCs w:val="28"/>
        </w:rPr>
        <w:t>н</w:t>
      </w:r>
      <w:r w:rsidR="00E734F1">
        <w:rPr>
          <w:sz w:val="28"/>
          <w:szCs w:val="28"/>
        </w:rPr>
        <w:t>формації та вплив магнітного поля на живі організми.</w:t>
      </w:r>
    </w:p>
    <w:p w:rsidR="00E734F1" w:rsidRDefault="00E734F1" w:rsidP="00EF7C9A">
      <w:pPr>
        <w:jc w:val="right"/>
        <w:rPr>
          <w:b/>
          <w:i/>
          <w:sz w:val="28"/>
          <w:szCs w:val="28"/>
        </w:rPr>
      </w:pPr>
    </w:p>
    <w:p w:rsidR="00E734F1" w:rsidRDefault="00E734F1" w:rsidP="00EF7C9A">
      <w:pPr>
        <w:jc w:val="right"/>
        <w:rPr>
          <w:b/>
          <w:i/>
          <w:sz w:val="28"/>
          <w:szCs w:val="28"/>
        </w:rPr>
      </w:pPr>
    </w:p>
    <w:p w:rsidR="00E734F1" w:rsidRDefault="00E734F1" w:rsidP="00EF7C9A">
      <w:pPr>
        <w:jc w:val="right"/>
        <w:rPr>
          <w:b/>
          <w:i/>
          <w:sz w:val="28"/>
          <w:szCs w:val="28"/>
        </w:rPr>
      </w:pPr>
    </w:p>
    <w:p w:rsidR="00E734F1" w:rsidRDefault="00E734F1" w:rsidP="00EF7C9A">
      <w:pPr>
        <w:jc w:val="right"/>
        <w:rPr>
          <w:b/>
          <w:i/>
          <w:sz w:val="28"/>
          <w:szCs w:val="28"/>
        </w:rPr>
      </w:pPr>
    </w:p>
    <w:p w:rsidR="00E734F1" w:rsidRDefault="00E734F1" w:rsidP="00EF7C9A">
      <w:pPr>
        <w:jc w:val="right"/>
        <w:rPr>
          <w:b/>
          <w:i/>
          <w:sz w:val="28"/>
          <w:szCs w:val="28"/>
        </w:rPr>
      </w:pPr>
    </w:p>
    <w:p w:rsidR="00E734F1" w:rsidRDefault="00E734F1" w:rsidP="00EF7C9A">
      <w:pPr>
        <w:jc w:val="right"/>
        <w:rPr>
          <w:b/>
          <w:i/>
          <w:sz w:val="28"/>
          <w:szCs w:val="28"/>
        </w:rPr>
      </w:pPr>
    </w:p>
    <w:p w:rsidR="00E734F1" w:rsidRDefault="00E734F1" w:rsidP="00EF7C9A">
      <w:pPr>
        <w:jc w:val="right"/>
        <w:rPr>
          <w:b/>
          <w:i/>
          <w:sz w:val="28"/>
          <w:szCs w:val="28"/>
        </w:rPr>
      </w:pPr>
    </w:p>
    <w:p w:rsidR="00E734F1" w:rsidRDefault="00E734F1" w:rsidP="00EF7C9A">
      <w:pPr>
        <w:jc w:val="right"/>
        <w:rPr>
          <w:b/>
          <w:i/>
          <w:sz w:val="28"/>
          <w:szCs w:val="28"/>
        </w:rPr>
      </w:pPr>
    </w:p>
    <w:p w:rsidR="00572288" w:rsidRDefault="00572288" w:rsidP="00EF7C9A">
      <w:pPr>
        <w:jc w:val="right"/>
        <w:rPr>
          <w:b/>
          <w:i/>
          <w:sz w:val="28"/>
          <w:szCs w:val="28"/>
        </w:rPr>
      </w:pPr>
    </w:p>
    <w:p w:rsidR="00572288" w:rsidRDefault="00572288" w:rsidP="00EF7C9A">
      <w:pPr>
        <w:jc w:val="right"/>
        <w:rPr>
          <w:b/>
          <w:i/>
          <w:sz w:val="28"/>
          <w:szCs w:val="28"/>
        </w:rPr>
      </w:pPr>
    </w:p>
    <w:p w:rsidR="00572288" w:rsidRDefault="00572288" w:rsidP="00EF7C9A">
      <w:pPr>
        <w:jc w:val="right"/>
        <w:rPr>
          <w:b/>
          <w:i/>
          <w:sz w:val="28"/>
          <w:szCs w:val="28"/>
        </w:rPr>
      </w:pPr>
    </w:p>
    <w:p w:rsidR="00572288" w:rsidRDefault="00572288" w:rsidP="00EF7C9A">
      <w:pPr>
        <w:jc w:val="right"/>
        <w:rPr>
          <w:b/>
          <w:i/>
          <w:sz w:val="28"/>
          <w:szCs w:val="28"/>
        </w:rPr>
      </w:pPr>
    </w:p>
    <w:p w:rsidR="00EF7C9A" w:rsidRDefault="00EF7C9A" w:rsidP="00EF7C9A">
      <w:pPr>
        <w:jc w:val="right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lastRenderedPageBreak/>
        <w:t xml:space="preserve">Додаток </w:t>
      </w:r>
      <w:r w:rsidR="00DE6C60">
        <w:rPr>
          <w:b/>
          <w:i/>
          <w:sz w:val="28"/>
          <w:szCs w:val="28"/>
        </w:rPr>
        <w:t>1</w:t>
      </w:r>
      <w:r>
        <w:rPr>
          <w:b/>
          <w:i/>
          <w:sz w:val="28"/>
          <w:szCs w:val="28"/>
        </w:rPr>
        <w:t xml:space="preserve"> </w:t>
      </w:r>
    </w:p>
    <w:p w:rsidR="00EF7C9A" w:rsidRDefault="00EF7C9A" w:rsidP="00EF7C9A">
      <w:pPr>
        <w:ind w:firstLine="709"/>
        <w:jc w:val="center"/>
        <w:rPr>
          <w:b/>
          <w:i/>
          <w:sz w:val="32"/>
          <w:szCs w:val="32"/>
        </w:rPr>
      </w:pPr>
      <w:r w:rsidRPr="00C105C5">
        <w:rPr>
          <w:b/>
          <w:i/>
          <w:sz w:val="32"/>
          <w:szCs w:val="32"/>
        </w:rPr>
        <w:t>Тест до теми :</w:t>
      </w:r>
    </w:p>
    <w:p w:rsidR="00EF7C9A" w:rsidRPr="00C105C5" w:rsidRDefault="00EF7C9A" w:rsidP="00EF7C9A">
      <w:pPr>
        <w:jc w:val="center"/>
        <w:rPr>
          <w:b/>
          <w:i/>
          <w:sz w:val="32"/>
          <w:szCs w:val="32"/>
        </w:rPr>
      </w:pPr>
      <w:r w:rsidRPr="00C105C5">
        <w:rPr>
          <w:b/>
          <w:i/>
          <w:sz w:val="32"/>
          <w:szCs w:val="32"/>
        </w:rPr>
        <w:t>«</w:t>
      </w:r>
      <w:r w:rsidR="00FF4822">
        <w:rPr>
          <w:b/>
          <w:bCs/>
          <w:sz w:val="36"/>
          <w:szCs w:val="36"/>
        </w:rPr>
        <w:t>Магнітні властивості речовин</w:t>
      </w:r>
      <w:r w:rsidRPr="00C105C5">
        <w:rPr>
          <w:b/>
          <w:i/>
          <w:sz w:val="32"/>
          <w:szCs w:val="32"/>
        </w:rPr>
        <w:t>»</w:t>
      </w:r>
      <w:r w:rsidR="00FF4822">
        <w:rPr>
          <w:b/>
          <w:i/>
          <w:sz w:val="32"/>
          <w:szCs w:val="32"/>
        </w:rPr>
        <w:t xml:space="preserve"> </w:t>
      </w:r>
    </w:p>
    <w:p w:rsidR="00EF7C9A" w:rsidRDefault="00EF7C9A" w:rsidP="00EF7C9A">
      <w:pPr>
        <w:ind w:firstLine="709"/>
        <w:jc w:val="both"/>
        <w:rPr>
          <w:sz w:val="28"/>
          <w:szCs w:val="28"/>
        </w:rPr>
      </w:pPr>
    </w:p>
    <w:p w:rsidR="00A46D1B" w:rsidRDefault="00FF4822" w:rsidP="00EF7C9A">
      <w:pPr>
        <w:pStyle w:val="a8"/>
        <w:numPr>
          <w:ilvl w:val="0"/>
          <w:numId w:val="1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Вкажіть речовину, з якої не можна виготовляти корпус компаса:</w:t>
      </w:r>
      <w:r w:rsidR="00A46D1B">
        <w:rPr>
          <w:sz w:val="28"/>
          <w:szCs w:val="28"/>
        </w:rPr>
        <w:br/>
        <w:t xml:space="preserve">    </w:t>
      </w:r>
      <w:r w:rsidR="00A46D1B">
        <w:rPr>
          <w:sz w:val="28"/>
          <w:szCs w:val="28"/>
        </w:rPr>
        <w:tab/>
      </w:r>
    </w:p>
    <w:p w:rsidR="00EF7C9A" w:rsidRDefault="00A46D1B" w:rsidP="00A46D1B">
      <w:pPr>
        <w:pStyle w:val="a8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а) пластмаса;   б) залізо;   в) дерево;   г) алюміній.</w:t>
      </w:r>
    </w:p>
    <w:p w:rsidR="00EF7C9A" w:rsidRPr="008E610C" w:rsidRDefault="00EF7C9A" w:rsidP="00EF7C9A">
      <w:pPr>
        <w:pStyle w:val="a8"/>
        <w:ind w:left="0"/>
        <w:jc w:val="both"/>
        <w:rPr>
          <w:sz w:val="28"/>
          <w:szCs w:val="28"/>
        </w:rPr>
      </w:pPr>
    </w:p>
    <w:p w:rsidR="00EF7C9A" w:rsidRDefault="00A46D1B" w:rsidP="00EF7C9A">
      <w:pPr>
        <w:pStyle w:val="a8"/>
        <w:numPr>
          <w:ilvl w:val="0"/>
          <w:numId w:val="1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Закінчіть речення: «Магнітна проникність діамагнетиків…»</w:t>
      </w:r>
      <w:r>
        <w:rPr>
          <w:sz w:val="28"/>
          <w:szCs w:val="28"/>
        </w:rPr>
        <w:br/>
      </w:r>
      <w:r>
        <w:rPr>
          <w:sz w:val="28"/>
          <w:szCs w:val="28"/>
        </w:rPr>
        <w:br/>
        <w:t xml:space="preserve">         а) дор</w:t>
      </w:r>
      <w:r w:rsidR="001375BD">
        <w:rPr>
          <w:sz w:val="28"/>
          <w:szCs w:val="28"/>
        </w:rPr>
        <w:t>івнює 1;   б) дещо менша 1</w:t>
      </w:r>
      <w:r>
        <w:rPr>
          <w:sz w:val="28"/>
          <w:szCs w:val="28"/>
        </w:rPr>
        <w:t>;  в) менша 0;  г) значно більша 1.</w:t>
      </w:r>
    </w:p>
    <w:p w:rsidR="00EF7C9A" w:rsidRDefault="00EF7C9A" w:rsidP="00EF7C9A">
      <w:pPr>
        <w:pStyle w:val="a8"/>
        <w:ind w:left="0"/>
        <w:jc w:val="both"/>
        <w:rPr>
          <w:sz w:val="28"/>
          <w:szCs w:val="28"/>
        </w:rPr>
      </w:pPr>
    </w:p>
    <w:p w:rsidR="00A46D1B" w:rsidRDefault="00A46D1B" w:rsidP="00A46D1B">
      <w:pPr>
        <w:pStyle w:val="a8"/>
        <w:numPr>
          <w:ilvl w:val="0"/>
          <w:numId w:val="1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Закінчіть речення: «Магнітна проникність феромагнетиків…»</w:t>
      </w:r>
      <w:r>
        <w:rPr>
          <w:sz w:val="28"/>
          <w:szCs w:val="28"/>
        </w:rPr>
        <w:br/>
      </w:r>
      <w:r>
        <w:rPr>
          <w:sz w:val="28"/>
          <w:szCs w:val="28"/>
        </w:rPr>
        <w:br/>
        <w:t xml:space="preserve">         а) дорівнює 1;   б)</w:t>
      </w:r>
      <w:r w:rsidR="001375BD">
        <w:rPr>
          <w:sz w:val="28"/>
          <w:szCs w:val="28"/>
        </w:rPr>
        <w:t xml:space="preserve"> менша 1</w:t>
      </w:r>
      <w:r>
        <w:rPr>
          <w:sz w:val="28"/>
          <w:szCs w:val="28"/>
        </w:rPr>
        <w:t xml:space="preserve">;  в) </w:t>
      </w:r>
      <w:r w:rsidR="001375BD">
        <w:rPr>
          <w:sz w:val="28"/>
          <w:szCs w:val="28"/>
        </w:rPr>
        <w:t>трохи більша 1</w:t>
      </w:r>
      <w:r>
        <w:rPr>
          <w:sz w:val="28"/>
          <w:szCs w:val="28"/>
        </w:rPr>
        <w:t>;  г) значно більша 1.</w:t>
      </w:r>
    </w:p>
    <w:p w:rsidR="00EF7C9A" w:rsidRPr="001960BB" w:rsidRDefault="00EF7C9A" w:rsidP="00EF7C9A">
      <w:pPr>
        <w:pStyle w:val="a8"/>
        <w:ind w:left="0"/>
        <w:rPr>
          <w:sz w:val="28"/>
          <w:szCs w:val="28"/>
        </w:rPr>
      </w:pPr>
    </w:p>
    <w:p w:rsidR="009B1B54" w:rsidRDefault="009B1B54" w:rsidP="009B1B54">
      <w:pPr>
        <w:pStyle w:val="a8"/>
        <w:numPr>
          <w:ilvl w:val="0"/>
          <w:numId w:val="1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Закінчіть речення: «Магнітна проникність парамагнетиків…»</w:t>
      </w:r>
      <w:r>
        <w:rPr>
          <w:sz w:val="28"/>
          <w:szCs w:val="28"/>
        </w:rPr>
        <w:br/>
      </w:r>
      <w:r>
        <w:rPr>
          <w:sz w:val="28"/>
          <w:szCs w:val="28"/>
        </w:rPr>
        <w:br/>
        <w:t xml:space="preserve">         а) дорівнює 1;   б) дещо менша 1;  в) менша 0;  г) значно більша 1.</w:t>
      </w:r>
    </w:p>
    <w:p w:rsidR="00EF7C9A" w:rsidRDefault="00EF7C9A" w:rsidP="009B1B54">
      <w:pPr>
        <w:pStyle w:val="a8"/>
        <w:ind w:left="0"/>
        <w:jc w:val="both"/>
        <w:rPr>
          <w:sz w:val="28"/>
          <w:szCs w:val="28"/>
        </w:rPr>
      </w:pPr>
    </w:p>
    <w:p w:rsidR="00EF7C9A" w:rsidRPr="001960BB" w:rsidRDefault="00EF7C9A" w:rsidP="00EF7C9A">
      <w:pPr>
        <w:pStyle w:val="a8"/>
        <w:ind w:left="0"/>
        <w:rPr>
          <w:sz w:val="28"/>
          <w:szCs w:val="28"/>
        </w:rPr>
      </w:pPr>
    </w:p>
    <w:p w:rsidR="008D58CC" w:rsidRDefault="009B1B54" w:rsidP="00463F7D">
      <w:pPr>
        <w:pStyle w:val="a8"/>
        <w:numPr>
          <w:ilvl w:val="0"/>
          <w:numId w:val="1"/>
        </w:numPr>
        <w:ind w:left="0" w:firstLine="0"/>
        <w:jc w:val="both"/>
        <w:rPr>
          <w:sz w:val="28"/>
        </w:rPr>
      </w:pPr>
      <w:r w:rsidRPr="00463F7D">
        <w:rPr>
          <w:sz w:val="28"/>
        </w:rPr>
        <w:t xml:space="preserve">Вкажіть назву температури, за якої феромагнетики втрачають свої </w:t>
      </w:r>
      <w:r w:rsidR="00D70BB0" w:rsidRPr="00463F7D">
        <w:rPr>
          <w:sz w:val="28"/>
        </w:rPr>
        <w:t xml:space="preserve"> </w:t>
      </w:r>
    </w:p>
    <w:p w:rsidR="00EF7C9A" w:rsidRDefault="009B1B54" w:rsidP="001337C5">
      <w:pPr>
        <w:pStyle w:val="a8"/>
        <w:ind w:left="0" w:firstLine="708"/>
        <w:rPr>
          <w:sz w:val="28"/>
        </w:rPr>
      </w:pPr>
      <w:r w:rsidRPr="00463F7D">
        <w:rPr>
          <w:sz w:val="28"/>
        </w:rPr>
        <w:t>магнітні властивості:</w:t>
      </w:r>
      <w:r w:rsidRPr="00463F7D">
        <w:rPr>
          <w:sz w:val="28"/>
        </w:rPr>
        <w:br/>
      </w:r>
      <w:r w:rsidRPr="00463F7D">
        <w:rPr>
          <w:sz w:val="28"/>
          <w:szCs w:val="28"/>
        </w:rPr>
        <w:br/>
      </w:r>
      <w:r w:rsidR="00463F7D" w:rsidRPr="00463F7D">
        <w:rPr>
          <w:sz w:val="28"/>
          <w:szCs w:val="28"/>
        </w:rPr>
        <w:t xml:space="preserve">         </w:t>
      </w:r>
      <w:r w:rsidRPr="00463F7D">
        <w:rPr>
          <w:sz w:val="28"/>
          <w:szCs w:val="28"/>
        </w:rPr>
        <w:t>а)</w:t>
      </w:r>
      <w:r w:rsidR="00463F7D">
        <w:rPr>
          <w:sz w:val="28"/>
          <w:szCs w:val="28"/>
        </w:rPr>
        <w:t xml:space="preserve"> </w:t>
      </w:r>
      <w:r w:rsidR="00463F7D" w:rsidRPr="00463F7D">
        <w:rPr>
          <w:sz w:val="28"/>
          <w:szCs w:val="28"/>
        </w:rPr>
        <w:t>критична температура; б)</w:t>
      </w:r>
      <w:r w:rsidR="00463F7D">
        <w:rPr>
          <w:sz w:val="28"/>
          <w:szCs w:val="28"/>
        </w:rPr>
        <w:t xml:space="preserve"> </w:t>
      </w:r>
      <w:r w:rsidR="00463F7D" w:rsidRPr="00463F7D">
        <w:rPr>
          <w:sz w:val="28"/>
          <w:szCs w:val="28"/>
        </w:rPr>
        <w:t xml:space="preserve">точка Кюрі; </w:t>
      </w:r>
      <w:r w:rsidR="00463F7D">
        <w:rPr>
          <w:sz w:val="28"/>
          <w:szCs w:val="28"/>
        </w:rPr>
        <w:t xml:space="preserve"> </w:t>
      </w:r>
      <w:r w:rsidR="00463F7D">
        <w:rPr>
          <w:sz w:val="28"/>
        </w:rPr>
        <w:t xml:space="preserve">в) </w:t>
      </w:r>
      <w:r w:rsidR="00463F7D" w:rsidRPr="00463F7D">
        <w:rPr>
          <w:sz w:val="28"/>
        </w:rPr>
        <w:t xml:space="preserve">потрійна точка; </w:t>
      </w:r>
      <w:r w:rsidR="00463F7D">
        <w:rPr>
          <w:sz w:val="28"/>
        </w:rPr>
        <w:t xml:space="preserve"> </w:t>
      </w:r>
      <w:r w:rsidR="00463F7D" w:rsidRPr="00463F7D">
        <w:rPr>
          <w:sz w:val="28"/>
        </w:rPr>
        <w:t>г)  точка роси.</w:t>
      </w:r>
    </w:p>
    <w:p w:rsidR="00DE6C60" w:rsidRPr="00463F7D" w:rsidRDefault="00DE6C60" w:rsidP="001337C5">
      <w:pPr>
        <w:pStyle w:val="a8"/>
        <w:ind w:left="0" w:firstLine="708"/>
        <w:rPr>
          <w:sz w:val="28"/>
        </w:rPr>
      </w:pPr>
    </w:p>
    <w:p w:rsidR="00EF7C9A" w:rsidRPr="001960BB" w:rsidRDefault="00EF7C9A" w:rsidP="00EF7C9A">
      <w:pPr>
        <w:pStyle w:val="a8"/>
        <w:ind w:left="0"/>
        <w:rPr>
          <w:sz w:val="28"/>
        </w:rPr>
      </w:pPr>
    </w:p>
    <w:p w:rsidR="00EF7C9A" w:rsidRPr="00DE6C60" w:rsidRDefault="00EF7C9A" w:rsidP="00EF7C9A">
      <w:pPr>
        <w:pStyle w:val="a8"/>
        <w:numPr>
          <w:ilvl w:val="0"/>
          <w:numId w:val="1"/>
        </w:numPr>
        <w:ind w:left="0" w:firstLine="0"/>
        <w:jc w:val="both"/>
        <w:rPr>
          <w:sz w:val="28"/>
          <w:szCs w:val="28"/>
        </w:rPr>
      </w:pPr>
      <w:r w:rsidRPr="001960BB">
        <w:rPr>
          <w:sz w:val="28"/>
        </w:rPr>
        <w:t xml:space="preserve"> </w:t>
      </w:r>
      <w:r w:rsidR="00893A9C">
        <w:rPr>
          <w:sz w:val="28"/>
        </w:rPr>
        <w:t xml:space="preserve">Вкажіть назву самодовільно </w:t>
      </w:r>
      <w:r w:rsidR="008A0714">
        <w:rPr>
          <w:sz w:val="28"/>
        </w:rPr>
        <w:t>намагнічених областей у феромагнетиках:</w:t>
      </w:r>
      <w:r w:rsidR="008A0714">
        <w:rPr>
          <w:sz w:val="28"/>
        </w:rPr>
        <w:br/>
      </w:r>
      <w:r w:rsidR="008A0714">
        <w:rPr>
          <w:sz w:val="28"/>
        </w:rPr>
        <w:br/>
        <w:t xml:space="preserve">         а) домни;  б) домени;   в) ферити;  г) фіорди;  д) катіони.</w:t>
      </w:r>
    </w:p>
    <w:p w:rsidR="00DE6C60" w:rsidRPr="001960BB" w:rsidRDefault="00DE6C60" w:rsidP="00DE6C60">
      <w:pPr>
        <w:pStyle w:val="a8"/>
        <w:ind w:left="0"/>
        <w:jc w:val="both"/>
        <w:rPr>
          <w:sz w:val="28"/>
          <w:szCs w:val="28"/>
        </w:rPr>
      </w:pPr>
    </w:p>
    <w:p w:rsidR="00EF7C9A" w:rsidRPr="001960BB" w:rsidRDefault="00EF7C9A" w:rsidP="00EF7C9A">
      <w:pPr>
        <w:pStyle w:val="a8"/>
        <w:ind w:left="0"/>
        <w:rPr>
          <w:sz w:val="28"/>
        </w:rPr>
      </w:pPr>
    </w:p>
    <w:p w:rsidR="008D58CC" w:rsidRPr="008D58CC" w:rsidRDefault="00EF7C9A" w:rsidP="00006A41">
      <w:pPr>
        <w:pStyle w:val="a8"/>
        <w:numPr>
          <w:ilvl w:val="0"/>
          <w:numId w:val="1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1960BB">
        <w:rPr>
          <w:sz w:val="28"/>
        </w:rPr>
        <w:t xml:space="preserve"> </w:t>
      </w:r>
      <w:r w:rsidR="008D58CC">
        <w:rPr>
          <w:sz w:val="28"/>
        </w:rPr>
        <w:t xml:space="preserve">Вкажіть визначення гістерезису: </w:t>
      </w:r>
    </w:p>
    <w:p w:rsidR="008D58CC" w:rsidRDefault="008D58CC" w:rsidP="00006A41">
      <w:pPr>
        <w:pStyle w:val="a8"/>
        <w:spacing w:line="360" w:lineRule="auto"/>
        <w:ind w:left="0" w:firstLine="708"/>
        <w:jc w:val="both"/>
        <w:rPr>
          <w:sz w:val="28"/>
        </w:rPr>
      </w:pPr>
      <w:r>
        <w:rPr>
          <w:sz w:val="28"/>
        </w:rPr>
        <w:t>а) зникнення феромагнітних властивостей;</w:t>
      </w:r>
    </w:p>
    <w:p w:rsidR="001337C5" w:rsidRDefault="00006A41" w:rsidP="00006A41">
      <w:pPr>
        <w:pStyle w:val="a8"/>
        <w:spacing w:line="360" w:lineRule="auto"/>
        <w:ind w:left="0" w:firstLine="708"/>
        <w:rPr>
          <w:sz w:val="28"/>
        </w:rPr>
      </w:pPr>
      <w:r>
        <w:rPr>
          <w:sz w:val="28"/>
        </w:rPr>
        <w:t>б) насичення феромагнетика;</w:t>
      </w:r>
    </w:p>
    <w:p w:rsidR="001337C5" w:rsidRDefault="001337C5" w:rsidP="00006A41">
      <w:pPr>
        <w:pStyle w:val="a8"/>
        <w:spacing w:line="360" w:lineRule="auto"/>
        <w:ind w:left="0" w:firstLine="708"/>
        <w:rPr>
          <w:sz w:val="28"/>
        </w:rPr>
      </w:pPr>
      <w:r>
        <w:rPr>
          <w:sz w:val="28"/>
        </w:rPr>
        <w:t>в) відставання магнітної індукції поля феромагнетика від магнітної інду</w:t>
      </w:r>
      <w:r>
        <w:rPr>
          <w:sz w:val="28"/>
        </w:rPr>
        <w:t>к</w:t>
      </w:r>
      <w:r>
        <w:rPr>
          <w:sz w:val="28"/>
        </w:rPr>
        <w:t>ції зовнішнього поля;</w:t>
      </w:r>
    </w:p>
    <w:p w:rsidR="001337C5" w:rsidRDefault="001337C5" w:rsidP="00006A41">
      <w:pPr>
        <w:pStyle w:val="a8"/>
        <w:spacing w:line="360" w:lineRule="auto"/>
        <w:ind w:left="0" w:firstLine="708"/>
        <w:rPr>
          <w:sz w:val="28"/>
        </w:rPr>
      </w:pPr>
      <w:r>
        <w:rPr>
          <w:sz w:val="28"/>
        </w:rPr>
        <w:t>г) випередження магнітною індукцією поля феромагнетика магнітної і</w:t>
      </w:r>
      <w:r>
        <w:rPr>
          <w:sz w:val="28"/>
        </w:rPr>
        <w:t>н</w:t>
      </w:r>
      <w:r>
        <w:rPr>
          <w:sz w:val="28"/>
        </w:rPr>
        <w:t>дукції зовнішнього поля;</w:t>
      </w:r>
    </w:p>
    <w:p w:rsidR="001337C5" w:rsidRDefault="001337C5" w:rsidP="00006A41">
      <w:pPr>
        <w:pStyle w:val="a8"/>
        <w:spacing w:line="360" w:lineRule="auto"/>
        <w:ind w:left="0" w:firstLine="708"/>
        <w:rPr>
          <w:sz w:val="28"/>
        </w:rPr>
      </w:pPr>
      <w:r>
        <w:rPr>
          <w:sz w:val="28"/>
        </w:rPr>
        <w:lastRenderedPageBreak/>
        <w:t>д) графік залежності магнітної індукції від часу.</w:t>
      </w:r>
    </w:p>
    <w:p w:rsidR="00BD0BF0" w:rsidRDefault="00BD0BF0" w:rsidP="00006A41">
      <w:pPr>
        <w:pStyle w:val="a8"/>
        <w:spacing w:line="360" w:lineRule="auto"/>
        <w:ind w:left="0" w:firstLine="708"/>
        <w:rPr>
          <w:sz w:val="28"/>
        </w:rPr>
      </w:pPr>
    </w:p>
    <w:p w:rsidR="00BD0BF0" w:rsidRDefault="001337C5" w:rsidP="001337C5">
      <w:pPr>
        <w:pStyle w:val="a8"/>
        <w:spacing w:line="360" w:lineRule="auto"/>
        <w:ind w:left="0"/>
        <w:rPr>
          <w:sz w:val="28"/>
        </w:rPr>
      </w:pPr>
      <w:r>
        <w:rPr>
          <w:sz w:val="28"/>
        </w:rPr>
        <w:t>8.</w:t>
      </w:r>
      <w:r>
        <w:rPr>
          <w:sz w:val="28"/>
        </w:rPr>
        <w:tab/>
      </w:r>
      <w:r w:rsidR="00BD0BF0">
        <w:rPr>
          <w:sz w:val="28"/>
        </w:rPr>
        <w:t>Виберіть правильні твердження:</w:t>
      </w:r>
    </w:p>
    <w:p w:rsidR="00BD0BF0" w:rsidRDefault="00BD0BF0" w:rsidP="001337C5">
      <w:pPr>
        <w:pStyle w:val="a8"/>
        <w:spacing w:line="360" w:lineRule="auto"/>
        <w:ind w:left="0"/>
        <w:rPr>
          <w:sz w:val="28"/>
        </w:rPr>
      </w:pPr>
      <w:r>
        <w:rPr>
          <w:sz w:val="28"/>
        </w:rPr>
        <w:tab/>
        <w:t>а) діамагнетики – речовини, які в магнітному полі створюють власне ма</w:t>
      </w:r>
      <w:r>
        <w:rPr>
          <w:sz w:val="28"/>
        </w:rPr>
        <w:t>г</w:t>
      </w:r>
      <w:r>
        <w:rPr>
          <w:sz w:val="28"/>
        </w:rPr>
        <w:t>нітне поле, яке послаблює зовнішнє магнітне поле;</w:t>
      </w:r>
    </w:p>
    <w:p w:rsidR="0098327C" w:rsidRPr="00C45895" w:rsidRDefault="00BD0BF0" w:rsidP="001337C5">
      <w:pPr>
        <w:pStyle w:val="a8"/>
        <w:spacing w:line="360" w:lineRule="auto"/>
        <w:ind w:left="0"/>
        <w:rPr>
          <w:sz w:val="28"/>
          <w:lang w:val="ru-RU"/>
        </w:rPr>
      </w:pPr>
      <w:r>
        <w:rPr>
          <w:sz w:val="28"/>
        </w:rPr>
        <w:tab/>
        <w:t xml:space="preserve">б) феромагнетики з вузькою </w:t>
      </w:r>
      <w:r w:rsidR="0098327C">
        <w:rPr>
          <w:sz w:val="28"/>
        </w:rPr>
        <w:t>петлею гістерезису називають магн</w:t>
      </w:r>
      <w:r w:rsidR="0098327C">
        <w:rPr>
          <w:sz w:val="28"/>
        </w:rPr>
        <w:t>і</w:t>
      </w:r>
      <w:r w:rsidR="0098327C">
        <w:rPr>
          <w:sz w:val="28"/>
        </w:rPr>
        <w:t>том</w:t>
      </w:r>
      <w:r w:rsidR="0098327C" w:rsidRPr="00C45895">
        <w:rPr>
          <w:sz w:val="28"/>
          <w:lang w:val="ru-RU"/>
        </w:rPr>
        <w:t>”</w:t>
      </w:r>
      <w:r w:rsidR="0098327C">
        <w:rPr>
          <w:sz w:val="28"/>
        </w:rPr>
        <w:t xml:space="preserve">якими; </w:t>
      </w:r>
    </w:p>
    <w:p w:rsidR="00671BAE" w:rsidRDefault="0098327C" w:rsidP="001337C5">
      <w:pPr>
        <w:pStyle w:val="a8"/>
        <w:spacing w:line="360" w:lineRule="auto"/>
        <w:ind w:left="0"/>
        <w:rPr>
          <w:sz w:val="28"/>
        </w:rPr>
      </w:pPr>
      <w:r w:rsidRPr="00C45895">
        <w:rPr>
          <w:sz w:val="28"/>
          <w:lang w:val="ru-RU"/>
        </w:rPr>
        <w:tab/>
      </w:r>
      <w:r>
        <w:rPr>
          <w:sz w:val="28"/>
        </w:rPr>
        <w:t xml:space="preserve">в) </w:t>
      </w:r>
      <w:r w:rsidR="00671BAE">
        <w:rPr>
          <w:sz w:val="28"/>
        </w:rPr>
        <w:t>вода належить до парамагнетиків;</w:t>
      </w:r>
    </w:p>
    <w:p w:rsidR="00671BAE" w:rsidRDefault="00671BAE" w:rsidP="001337C5">
      <w:pPr>
        <w:pStyle w:val="a8"/>
        <w:spacing w:line="360" w:lineRule="auto"/>
        <w:ind w:left="0"/>
        <w:rPr>
          <w:sz w:val="28"/>
        </w:rPr>
      </w:pPr>
      <w:r>
        <w:rPr>
          <w:sz w:val="28"/>
        </w:rPr>
        <w:tab/>
        <w:t>г) т</w:t>
      </w:r>
      <w:r w:rsidRPr="00671BAE">
        <w:rPr>
          <w:sz w:val="28"/>
        </w:rPr>
        <w:t>іло людини є діамагнетиком, адже воно в середньому на 78 % склад</w:t>
      </w:r>
      <w:r w:rsidRPr="00671BAE">
        <w:rPr>
          <w:sz w:val="28"/>
        </w:rPr>
        <w:t>а</w:t>
      </w:r>
      <w:r w:rsidRPr="00671BAE">
        <w:rPr>
          <w:sz w:val="28"/>
        </w:rPr>
        <w:t>ється з води</w:t>
      </w:r>
      <w:r>
        <w:rPr>
          <w:sz w:val="28"/>
        </w:rPr>
        <w:t>;</w:t>
      </w:r>
    </w:p>
    <w:p w:rsidR="00EF7C9A" w:rsidRDefault="00671BAE" w:rsidP="001337C5">
      <w:pPr>
        <w:pStyle w:val="a8"/>
        <w:spacing w:line="360" w:lineRule="auto"/>
        <w:ind w:left="0"/>
        <w:rPr>
          <w:sz w:val="28"/>
        </w:rPr>
      </w:pPr>
      <w:r>
        <w:rPr>
          <w:sz w:val="28"/>
        </w:rPr>
        <w:tab/>
        <w:t xml:space="preserve">д) </w:t>
      </w:r>
      <w:r w:rsidR="00142320">
        <w:rPr>
          <w:sz w:val="28"/>
        </w:rPr>
        <w:t>я</w:t>
      </w:r>
      <w:r w:rsidRPr="00671BAE">
        <w:rPr>
          <w:sz w:val="28"/>
        </w:rPr>
        <w:t>кщо діамагнетик помістити в магнітне поле, він буде виштовхуватися з нього</w:t>
      </w:r>
      <w:r>
        <w:rPr>
          <w:sz w:val="28"/>
        </w:rPr>
        <w:t>.</w:t>
      </w:r>
      <w:r w:rsidR="008D58CC">
        <w:rPr>
          <w:sz w:val="28"/>
        </w:rPr>
        <w:br/>
      </w:r>
    </w:p>
    <w:p w:rsidR="008D58CC" w:rsidRDefault="009422E6" w:rsidP="00A808EB">
      <w:pPr>
        <w:pStyle w:val="a8"/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9.</w:t>
      </w:r>
      <w:r>
        <w:rPr>
          <w:sz w:val="28"/>
          <w:szCs w:val="28"/>
        </w:rPr>
        <w:tab/>
        <w:t>Постійні магніти виготовляють з …</w:t>
      </w:r>
    </w:p>
    <w:p w:rsidR="009422E6" w:rsidRDefault="009422E6" w:rsidP="00A808EB">
      <w:pPr>
        <w:pStyle w:val="a8"/>
        <w:spacing w:line="360" w:lineRule="auto"/>
        <w:ind w:left="705"/>
        <w:jc w:val="both"/>
        <w:rPr>
          <w:sz w:val="28"/>
          <w:szCs w:val="28"/>
        </w:rPr>
      </w:pPr>
      <w:r>
        <w:rPr>
          <w:sz w:val="28"/>
          <w:szCs w:val="28"/>
        </w:rPr>
        <w:t>а) парамагнетиків;    б) діамагнетиків;     в) феро- або діамагнетиків;          г) феромагнетиків.</w:t>
      </w:r>
    </w:p>
    <w:p w:rsidR="009422E6" w:rsidRDefault="009422E6" w:rsidP="009422E6">
      <w:pPr>
        <w:jc w:val="both"/>
        <w:rPr>
          <w:sz w:val="28"/>
          <w:szCs w:val="28"/>
        </w:rPr>
      </w:pPr>
    </w:p>
    <w:p w:rsidR="009422E6" w:rsidRDefault="009422E6" w:rsidP="009422E6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08EB">
        <w:rPr>
          <w:rFonts w:ascii="Times New Roman" w:eastAsia="Times New Roman" w:hAnsi="Times New Roman" w:cs="Times New Roman"/>
          <w:sz w:val="28"/>
          <w:szCs w:val="28"/>
          <w:lang w:eastAsia="ru-RU"/>
        </w:rPr>
        <w:t>10.</w:t>
      </w:r>
      <w:r w:rsidRPr="00A808E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A808EB" w:rsidRPr="00A808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Визначте середовище, для якого магнітна проникність </w:t>
      </w:r>
      <w:r w:rsidR="00A808EB">
        <w:rPr>
          <w:rFonts w:ascii="Times New Roman" w:eastAsia="Times New Roman" w:hAnsi="Times New Roman" w:cs="Times New Roman"/>
          <w:sz w:val="28"/>
          <w:szCs w:val="28"/>
          <w:lang w:eastAsia="ru-RU"/>
        </w:rPr>
        <w:t>µ=0,99998.</w:t>
      </w:r>
    </w:p>
    <w:p w:rsidR="00A808EB" w:rsidRDefault="00A808EB" w:rsidP="009422E6">
      <w:pPr>
        <w:jc w:val="both"/>
        <w:rPr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sz w:val="28"/>
          <w:szCs w:val="28"/>
        </w:rPr>
        <w:t>а) парамагнетик;    б) діамагнетик;     в) феромагнетик;   г) вакуум.</w:t>
      </w:r>
    </w:p>
    <w:p w:rsidR="00A808EB" w:rsidRDefault="00A808EB" w:rsidP="009422E6">
      <w:pPr>
        <w:jc w:val="both"/>
        <w:rPr>
          <w:sz w:val="28"/>
          <w:szCs w:val="28"/>
        </w:rPr>
      </w:pPr>
    </w:p>
    <w:p w:rsidR="00A808EB" w:rsidRDefault="00A808EB" w:rsidP="009422E6">
      <w:pPr>
        <w:jc w:val="both"/>
        <w:rPr>
          <w:sz w:val="28"/>
          <w:szCs w:val="28"/>
        </w:rPr>
      </w:pPr>
      <w:r>
        <w:rPr>
          <w:sz w:val="28"/>
          <w:szCs w:val="28"/>
        </w:rPr>
        <w:t>11.</w:t>
      </w:r>
      <w:r>
        <w:rPr>
          <w:sz w:val="28"/>
          <w:szCs w:val="28"/>
        </w:rPr>
        <w:tab/>
      </w:r>
      <w:r w:rsidR="00C91B59">
        <w:rPr>
          <w:sz w:val="28"/>
          <w:szCs w:val="28"/>
        </w:rPr>
        <w:t>Визначте речовини, які підсилюють зовнішнє магнітне поле.</w:t>
      </w:r>
    </w:p>
    <w:p w:rsidR="00C91B59" w:rsidRDefault="00C91B59" w:rsidP="00C91B5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а) феро- та парамагнетики;    б) феро- та діамагнетики;     в) тільки феромагнетики;   г) діа- та парамагнетики.</w:t>
      </w:r>
    </w:p>
    <w:p w:rsidR="00DE6C60" w:rsidRDefault="00DE6C60" w:rsidP="000D31AB">
      <w:pPr>
        <w:pStyle w:val="a8"/>
        <w:spacing w:line="360" w:lineRule="auto"/>
        <w:ind w:left="0"/>
        <w:rPr>
          <w:sz w:val="28"/>
          <w:szCs w:val="28"/>
        </w:rPr>
      </w:pPr>
    </w:p>
    <w:p w:rsidR="000D31AB" w:rsidRDefault="000D31AB" w:rsidP="000D31AB">
      <w:pPr>
        <w:pStyle w:val="a8"/>
        <w:spacing w:line="360" w:lineRule="auto"/>
        <w:ind w:left="0"/>
        <w:rPr>
          <w:sz w:val="28"/>
        </w:rPr>
      </w:pPr>
      <w:r>
        <w:rPr>
          <w:sz w:val="28"/>
          <w:szCs w:val="28"/>
        </w:rPr>
        <w:t>12.</w:t>
      </w:r>
      <w:r>
        <w:rPr>
          <w:sz w:val="28"/>
          <w:szCs w:val="28"/>
        </w:rPr>
        <w:tab/>
      </w:r>
      <w:r>
        <w:rPr>
          <w:sz w:val="28"/>
        </w:rPr>
        <w:t>Виберіть правильні твердження:</w:t>
      </w:r>
    </w:p>
    <w:p w:rsidR="000D31AB" w:rsidRDefault="000D31AB" w:rsidP="000D31AB">
      <w:pPr>
        <w:pStyle w:val="a8"/>
        <w:spacing w:line="360" w:lineRule="auto"/>
        <w:ind w:left="0"/>
        <w:rPr>
          <w:sz w:val="28"/>
        </w:rPr>
      </w:pPr>
      <w:r>
        <w:rPr>
          <w:sz w:val="28"/>
        </w:rPr>
        <w:tab/>
        <w:t xml:space="preserve">а) </w:t>
      </w:r>
      <w:r w:rsidR="00E86E1F">
        <w:rPr>
          <w:sz w:val="28"/>
        </w:rPr>
        <w:t>д</w:t>
      </w:r>
      <w:r w:rsidRPr="00E86E1F">
        <w:rPr>
          <w:sz w:val="28"/>
        </w:rPr>
        <w:t>о феромагнетиків належить невелика група речовин: залізо, нікель, кобальт, рідкісноземельні речовини та низка сплавів</w:t>
      </w:r>
      <w:r>
        <w:rPr>
          <w:sz w:val="28"/>
        </w:rPr>
        <w:t>;</w:t>
      </w:r>
    </w:p>
    <w:p w:rsidR="000D31AB" w:rsidRPr="00E86E1F" w:rsidRDefault="000D31AB" w:rsidP="000D31AB">
      <w:pPr>
        <w:pStyle w:val="a8"/>
        <w:spacing w:line="360" w:lineRule="auto"/>
        <w:ind w:left="0"/>
        <w:rPr>
          <w:sz w:val="28"/>
        </w:rPr>
      </w:pPr>
      <w:r>
        <w:rPr>
          <w:sz w:val="28"/>
        </w:rPr>
        <w:tab/>
        <w:t xml:space="preserve">б) </w:t>
      </w:r>
      <w:r w:rsidRPr="00E86E1F">
        <w:rPr>
          <w:sz w:val="28"/>
        </w:rPr>
        <w:t xml:space="preserve"> </w:t>
      </w:r>
      <w:r w:rsidR="00E86E1F">
        <w:rPr>
          <w:sz w:val="28"/>
        </w:rPr>
        <w:t>д</w:t>
      </w:r>
      <w:r w:rsidRPr="00E86E1F">
        <w:rPr>
          <w:sz w:val="28"/>
        </w:rPr>
        <w:t>о парамагнетиків належать кисень, платина, алюміній, лужні та лу</w:t>
      </w:r>
      <w:r w:rsidRPr="00E86E1F">
        <w:rPr>
          <w:sz w:val="28"/>
        </w:rPr>
        <w:t>ж</w:t>
      </w:r>
      <w:r w:rsidRPr="00E86E1F">
        <w:rPr>
          <w:sz w:val="28"/>
        </w:rPr>
        <w:t>ноземельні метали тощо</w:t>
      </w:r>
      <w:r>
        <w:rPr>
          <w:sz w:val="28"/>
        </w:rPr>
        <w:t xml:space="preserve">; </w:t>
      </w:r>
    </w:p>
    <w:p w:rsidR="000D31AB" w:rsidRDefault="000D31AB" w:rsidP="000D31AB">
      <w:pPr>
        <w:pStyle w:val="a8"/>
        <w:spacing w:line="360" w:lineRule="auto"/>
        <w:ind w:left="0"/>
        <w:rPr>
          <w:sz w:val="28"/>
        </w:rPr>
      </w:pPr>
      <w:r w:rsidRPr="00E86E1F">
        <w:rPr>
          <w:sz w:val="28"/>
        </w:rPr>
        <w:lastRenderedPageBreak/>
        <w:tab/>
      </w:r>
      <w:r>
        <w:rPr>
          <w:sz w:val="28"/>
        </w:rPr>
        <w:t xml:space="preserve">в) </w:t>
      </w:r>
      <w:r w:rsidR="00E86E1F">
        <w:rPr>
          <w:sz w:val="28"/>
        </w:rPr>
        <w:t>д</w:t>
      </w:r>
      <w:r w:rsidRPr="00E86E1F">
        <w:rPr>
          <w:sz w:val="28"/>
        </w:rPr>
        <w:t>о діамагнетиків належать інертні гази (гелій, неон тощо), багато мет</w:t>
      </w:r>
      <w:r w:rsidRPr="00E86E1F">
        <w:rPr>
          <w:sz w:val="28"/>
        </w:rPr>
        <w:t>а</w:t>
      </w:r>
      <w:r w:rsidRPr="00E86E1F">
        <w:rPr>
          <w:sz w:val="28"/>
        </w:rPr>
        <w:t>лів (наприклад, золото, мідь, ртуть, срібло), молекулярний азот, вода та ін.)</w:t>
      </w:r>
      <w:r>
        <w:rPr>
          <w:sz w:val="28"/>
        </w:rPr>
        <w:t>;</w:t>
      </w:r>
    </w:p>
    <w:p w:rsidR="000D31AB" w:rsidRDefault="000D31AB" w:rsidP="000D31AB">
      <w:pPr>
        <w:pStyle w:val="a8"/>
        <w:spacing w:line="360" w:lineRule="auto"/>
        <w:ind w:left="0"/>
        <w:rPr>
          <w:sz w:val="28"/>
        </w:rPr>
      </w:pPr>
      <w:r>
        <w:rPr>
          <w:sz w:val="28"/>
        </w:rPr>
        <w:tab/>
        <w:t xml:space="preserve">г) </w:t>
      </w:r>
      <w:r w:rsidR="00E86E1F">
        <w:rPr>
          <w:sz w:val="28"/>
        </w:rPr>
        <w:t xml:space="preserve">у </w:t>
      </w:r>
      <w:r w:rsidRPr="00E86E1F">
        <w:rPr>
          <w:sz w:val="28"/>
        </w:rPr>
        <w:t xml:space="preserve"> разі досягнення температури Кюрі  феромагнітні властивості </w:t>
      </w:r>
      <w:proofErr w:type="spellStart"/>
      <w:r w:rsidR="007C03E4">
        <w:rPr>
          <w:sz w:val="28"/>
        </w:rPr>
        <w:t>магн</w:t>
      </w:r>
      <w:r w:rsidR="007C03E4">
        <w:rPr>
          <w:sz w:val="28"/>
        </w:rPr>
        <w:t>і</w:t>
      </w:r>
      <w:r w:rsidR="007C03E4">
        <w:rPr>
          <w:sz w:val="28"/>
        </w:rPr>
        <w:t>том’яких</w:t>
      </w:r>
      <w:proofErr w:type="spellEnd"/>
      <w:r w:rsidR="00FD1CB8">
        <w:rPr>
          <w:sz w:val="28"/>
        </w:rPr>
        <w:t xml:space="preserve"> </w:t>
      </w:r>
      <w:r w:rsidR="007C03E4">
        <w:rPr>
          <w:sz w:val="28"/>
        </w:rPr>
        <w:t xml:space="preserve"> і </w:t>
      </w:r>
      <w:proofErr w:type="spellStart"/>
      <w:r w:rsidR="007C03E4">
        <w:rPr>
          <w:sz w:val="28"/>
        </w:rPr>
        <w:t>магнітотверд</w:t>
      </w:r>
      <w:r w:rsidRPr="00E86E1F">
        <w:rPr>
          <w:sz w:val="28"/>
        </w:rPr>
        <w:t>их</w:t>
      </w:r>
      <w:proofErr w:type="spellEnd"/>
      <w:r w:rsidRPr="00E86E1F">
        <w:rPr>
          <w:sz w:val="28"/>
        </w:rPr>
        <w:t xml:space="preserve"> матеріалів зникають — матеріали стають парама</w:t>
      </w:r>
      <w:r w:rsidRPr="00E86E1F">
        <w:rPr>
          <w:sz w:val="28"/>
        </w:rPr>
        <w:t>г</w:t>
      </w:r>
      <w:r w:rsidRPr="00E86E1F">
        <w:rPr>
          <w:sz w:val="28"/>
        </w:rPr>
        <w:t>нетиками</w:t>
      </w:r>
      <w:r>
        <w:rPr>
          <w:sz w:val="28"/>
        </w:rPr>
        <w:t>;</w:t>
      </w:r>
    </w:p>
    <w:p w:rsidR="000D31AB" w:rsidRPr="00E86E1F" w:rsidRDefault="000D31AB" w:rsidP="000D31AB">
      <w:pPr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86E1F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 xml:space="preserve">д) </w:t>
      </w:r>
      <w:r w:rsidR="00E86E1F" w:rsidRPr="00E86E1F">
        <w:rPr>
          <w:rFonts w:ascii="Times New Roman" w:eastAsia="Times New Roman" w:hAnsi="Times New Roman" w:cs="Times New Roman"/>
          <w:sz w:val="28"/>
          <w:szCs w:val="24"/>
          <w:lang w:eastAsia="ru-RU"/>
        </w:rPr>
        <w:t>кип’ятінням можна розмагнітити постійний магніт.</w:t>
      </w:r>
    </w:p>
    <w:p w:rsidR="00EF7C9A" w:rsidRPr="00A93054" w:rsidRDefault="00EF7C9A" w:rsidP="00EF7C9A">
      <w:pPr>
        <w:jc w:val="both"/>
        <w:rPr>
          <w:sz w:val="28"/>
          <w:szCs w:val="28"/>
        </w:rPr>
      </w:pPr>
    </w:p>
    <w:p w:rsidR="00EF7C9A" w:rsidRPr="00F40059" w:rsidRDefault="00EF7C9A" w:rsidP="00EF7C9A">
      <w:pPr>
        <w:rPr>
          <w:b/>
        </w:rPr>
      </w:pPr>
      <w:r w:rsidRPr="00F40059">
        <w:rPr>
          <w:b/>
        </w:rPr>
        <w:t>Примітка.</w:t>
      </w:r>
    </w:p>
    <w:p w:rsidR="00EF7C9A" w:rsidRPr="00DE6C60" w:rsidRDefault="00EF7C9A" w:rsidP="00EF7C9A">
      <w:pPr>
        <w:ind w:firstLine="709"/>
        <w:jc w:val="both"/>
        <w:rPr>
          <w:i/>
          <w:sz w:val="28"/>
          <w:szCs w:val="28"/>
        </w:rPr>
      </w:pPr>
      <w:r w:rsidRPr="00DE6C60">
        <w:rPr>
          <w:i/>
          <w:sz w:val="28"/>
          <w:szCs w:val="28"/>
        </w:rPr>
        <w:t>Уважно прочитайт</w:t>
      </w:r>
      <w:r w:rsidR="00DE6C60" w:rsidRPr="00DE6C60">
        <w:rPr>
          <w:i/>
          <w:sz w:val="28"/>
          <w:szCs w:val="28"/>
        </w:rPr>
        <w:t xml:space="preserve">е  завдання і </w:t>
      </w:r>
      <w:r w:rsidR="00FD1CB8" w:rsidRPr="00DE6C60">
        <w:rPr>
          <w:i/>
          <w:sz w:val="28"/>
          <w:szCs w:val="28"/>
        </w:rPr>
        <w:t xml:space="preserve"> правильні відповіді</w:t>
      </w:r>
      <w:r w:rsidR="00DE6C60" w:rsidRPr="00DE6C60">
        <w:rPr>
          <w:i/>
          <w:sz w:val="28"/>
          <w:szCs w:val="28"/>
        </w:rPr>
        <w:t xml:space="preserve"> занесіть до</w:t>
      </w:r>
      <w:r w:rsidRPr="00DE6C60">
        <w:rPr>
          <w:i/>
          <w:sz w:val="28"/>
          <w:szCs w:val="28"/>
        </w:rPr>
        <w:t xml:space="preserve"> бланк</w:t>
      </w:r>
      <w:r w:rsidR="00DE6C60" w:rsidRPr="00DE6C60">
        <w:rPr>
          <w:i/>
          <w:sz w:val="28"/>
          <w:szCs w:val="28"/>
        </w:rPr>
        <w:t>у.</w:t>
      </w:r>
    </w:p>
    <w:p w:rsidR="00EF7C9A" w:rsidRDefault="00EF7C9A" w:rsidP="00EF7C9A">
      <w:pPr>
        <w:ind w:firstLine="709"/>
        <w:jc w:val="both"/>
        <w:rPr>
          <w:sz w:val="28"/>
          <w:szCs w:val="28"/>
        </w:rPr>
      </w:pPr>
    </w:p>
    <w:tbl>
      <w:tblPr>
        <w:tblStyle w:val="a9"/>
        <w:tblW w:w="0" w:type="auto"/>
        <w:tblLook w:val="04A0"/>
      </w:tblPr>
      <w:tblGrid>
        <w:gridCol w:w="798"/>
        <w:gridCol w:w="798"/>
        <w:gridCol w:w="798"/>
        <w:gridCol w:w="798"/>
        <w:gridCol w:w="797"/>
        <w:gridCol w:w="797"/>
        <w:gridCol w:w="797"/>
        <w:gridCol w:w="797"/>
        <w:gridCol w:w="797"/>
        <w:gridCol w:w="798"/>
        <w:gridCol w:w="798"/>
        <w:gridCol w:w="798"/>
      </w:tblGrid>
      <w:tr w:rsidR="00FD1CB8" w:rsidTr="00415732">
        <w:trPr>
          <w:trHeight w:val="641"/>
        </w:trPr>
        <w:tc>
          <w:tcPr>
            <w:tcW w:w="798" w:type="dxa"/>
          </w:tcPr>
          <w:p w:rsidR="00FD1CB8" w:rsidRPr="001960BB" w:rsidRDefault="00FD1CB8" w:rsidP="00415732">
            <w:pPr>
              <w:tabs>
                <w:tab w:val="left" w:pos="7470"/>
              </w:tabs>
              <w:jc w:val="center"/>
              <w:rPr>
                <w:b/>
              </w:rPr>
            </w:pPr>
            <w:r w:rsidRPr="001960BB">
              <w:rPr>
                <w:b/>
              </w:rPr>
              <w:t>1</w:t>
            </w:r>
          </w:p>
        </w:tc>
        <w:tc>
          <w:tcPr>
            <w:tcW w:w="798" w:type="dxa"/>
          </w:tcPr>
          <w:p w:rsidR="00FD1CB8" w:rsidRPr="001960BB" w:rsidRDefault="00FD1CB8" w:rsidP="00415732">
            <w:pPr>
              <w:tabs>
                <w:tab w:val="left" w:pos="7470"/>
              </w:tabs>
              <w:jc w:val="center"/>
              <w:rPr>
                <w:b/>
              </w:rPr>
            </w:pPr>
            <w:r w:rsidRPr="001960BB">
              <w:rPr>
                <w:b/>
              </w:rPr>
              <w:t>2</w:t>
            </w:r>
          </w:p>
        </w:tc>
        <w:tc>
          <w:tcPr>
            <w:tcW w:w="798" w:type="dxa"/>
          </w:tcPr>
          <w:p w:rsidR="00FD1CB8" w:rsidRPr="001960BB" w:rsidRDefault="00FD1CB8" w:rsidP="00415732">
            <w:pPr>
              <w:tabs>
                <w:tab w:val="left" w:pos="7470"/>
              </w:tabs>
              <w:jc w:val="center"/>
              <w:rPr>
                <w:b/>
              </w:rPr>
            </w:pPr>
            <w:r w:rsidRPr="001960BB">
              <w:rPr>
                <w:b/>
              </w:rPr>
              <w:t>3</w:t>
            </w:r>
          </w:p>
        </w:tc>
        <w:tc>
          <w:tcPr>
            <w:tcW w:w="798" w:type="dxa"/>
          </w:tcPr>
          <w:p w:rsidR="00FD1CB8" w:rsidRPr="001960BB" w:rsidRDefault="00FD1CB8" w:rsidP="00415732">
            <w:pPr>
              <w:tabs>
                <w:tab w:val="left" w:pos="7470"/>
              </w:tabs>
              <w:jc w:val="center"/>
              <w:rPr>
                <w:b/>
              </w:rPr>
            </w:pPr>
            <w:r w:rsidRPr="001960BB">
              <w:rPr>
                <w:b/>
              </w:rPr>
              <w:t>4</w:t>
            </w:r>
          </w:p>
        </w:tc>
        <w:tc>
          <w:tcPr>
            <w:tcW w:w="797" w:type="dxa"/>
          </w:tcPr>
          <w:p w:rsidR="00FD1CB8" w:rsidRPr="001960BB" w:rsidRDefault="00FD1CB8" w:rsidP="00415732">
            <w:pPr>
              <w:tabs>
                <w:tab w:val="left" w:pos="7470"/>
              </w:tabs>
              <w:jc w:val="center"/>
              <w:rPr>
                <w:b/>
              </w:rPr>
            </w:pPr>
            <w:r w:rsidRPr="001960BB">
              <w:rPr>
                <w:b/>
              </w:rPr>
              <w:t>5</w:t>
            </w:r>
          </w:p>
        </w:tc>
        <w:tc>
          <w:tcPr>
            <w:tcW w:w="797" w:type="dxa"/>
          </w:tcPr>
          <w:p w:rsidR="00FD1CB8" w:rsidRPr="001960BB" w:rsidRDefault="00FD1CB8" w:rsidP="00415732">
            <w:pPr>
              <w:tabs>
                <w:tab w:val="left" w:pos="7470"/>
              </w:tabs>
              <w:jc w:val="center"/>
              <w:rPr>
                <w:b/>
              </w:rPr>
            </w:pPr>
            <w:r w:rsidRPr="001960BB">
              <w:rPr>
                <w:b/>
              </w:rPr>
              <w:t>6</w:t>
            </w:r>
          </w:p>
        </w:tc>
        <w:tc>
          <w:tcPr>
            <w:tcW w:w="797" w:type="dxa"/>
          </w:tcPr>
          <w:p w:rsidR="00FD1CB8" w:rsidRPr="001960BB" w:rsidRDefault="00FD1CB8" w:rsidP="00415732">
            <w:pPr>
              <w:tabs>
                <w:tab w:val="left" w:pos="7470"/>
              </w:tabs>
              <w:jc w:val="center"/>
              <w:rPr>
                <w:b/>
              </w:rPr>
            </w:pPr>
            <w:r w:rsidRPr="001960BB">
              <w:rPr>
                <w:b/>
              </w:rPr>
              <w:t>7</w:t>
            </w:r>
          </w:p>
        </w:tc>
        <w:tc>
          <w:tcPr>
            <w:tcW w:w="797" w:type="dxa"/>
          </w:tcPr>
          <w:p w:rsidR="00FD1CB8" w:rsidRPr="001960BB" w:rsidRDefault="00FD1CB8" w:rsidP="00415732">
            <w:pPr>
              <w:tabs>
                <w:tab w:val="left" w:pos="7470"/>
              </w:tabs>
              <w:jc w:val="center"/>
              <w:rPr>
                <w:b/>
              </w:rPr>
            </w:pPr>
            <w:r w:rsidRPr="001960BB">
              <w:rPr>
                <w:b/>
              </w:rPr>
              <w:t>8</w:t>
            </w:r>
          </w:p>
        </w:tc>
        <w:tc>
          <w:tcPr>
            <w:tcW w:w="797" w:type="dxa"/>
          </w:tcPr>
          <w:p w:rsidR="00FD1CB8" w:rsidRPr="001960BB" w:rsidRDefault="00FD1CB8" w:rsidP="00415732">
            <w:pPr>
              <w:tabs>
                <w:tab w:val="left" w:pos="7470"/>
              </w:tabs>
              <w:jc w:val="center"/>
              <w:rPr>
                <w:b/>
              </w:rPr>
            </w:pPr>
            <w:r w:rsidRPr="001960BB">
              <w:rPr>
                <w:b/>
              </w:rPr>
              <w:t>9</w:t>
            </w:r>
          </w:p>
        </w:tc>
        <w:tc>
          <w:tcPr>
            <w:tcW w:w="798" w:type="dxa"/>
          </w:tcPr>
          <w:p w:rsidR="00FD1CB8" w:rsidRPr="001960BB" w:rsidRDefault="00FD1CB8" w:rsidP="00415732">
            <w:pPr>
              <w:tabs>
                <w:tab w:val="left" w:pos="7470"/>
              </w:tabs>
              <w:jc w:val="center"/>
              <w:rPr>
                <w:b/>
              </w:rPr>
            </w:pPr>
            <w:r w:rsidRPr="001960BB">
              <w:rPr>
                <w:b/>
              </w:rPr>
              <w:t>10</w:t>
            </w:r>
          </w:p>
        </w:tc>
        <w:tc>
          <w:tcPr>
            <w:tcW w:w="798" w:type="dxa"/>
          </w:tcPr>
          <w:p w:rsidR="00FD1CB8" w:rsidRPr="001960BB" w:rsidRDefault="00FD1CB8" w:rsidP="00415732">
            <w:pPr>
              <w:tabs>
                <w:tab w:val="left" w:pos="7470"/>
              </w:tabs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798" w:type="dxa"/>
          </w:tcPr>
          <w:p w:rsidR="00FD1CB8" w:rsidRPr="001960BB" w:rsidRDefault="00FD1CB8" w:rsidP="00415732">
            <w:pPr>
              <w:tabs>
                <w:tab w:val="left" w:pos="7470"/>
              </w:tabs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</w:tr>
      <w:tr w:rsidR="00FD1CB8" w:rsidTr="00415732">
        <w:trPr>
          <w:trHeight w:val="471"/>
        </w:trPr>
        <w:tc>
          <w:tcPr>
            <w:tcW w:w="798" w:type="dxa"/>
          </w:tcPr>
          <w:p w:rsidR="00FD1CB8" w:rsidRDefault="00FD1CB8" w:rsidP="00415732">
            <w:pPr>
              <w:tabs>
                <w:tab w:val="left" w:pos="7470"/>
              </w:tabs>
            </w:pPr>
          </w:p>
          <w:p w:rsidR="00DE6C60" w:rsidRDefault="00DE6C60" w:rsidP="00415732">
            <w:pPr>
              <w:tabs>
                <w:tab w:val="left" w:pos="7470"/>
              </w:tabs>
            </w:pPr>
          </w:p>
          <w:p w:rsidR="00DE6C60" w:rsidRDefault="00DE6C60" w:rsidP="00415732">
            <w:pPr>
              <w:tabs>
                <w:tab w:val="left" w:pos="7470"/>
              </w:tabs>
            </w:pPr>
          </w:p>
        </w:tc>
        <w:tc>
          <w:tcPr>
            <w:tcW w:w="798" w:type="dxa"/>
          </w:tcPr>
          <w:p w:rsidR="00FD1CB8" w:rsidRDefault="00FD1CB8" w:rsidP="00415732">
            <w:pPr>
              <w:tabs>
                <w:tab w:val="left" w:pos="7470"/>
              </w:tabs>
            </w:pPr>
          </w:p>
        </w:tc>
        <w:tc>
          <w:tcPr>
            <w:tcW w:w="798" w:type="dxa"/>
          </w:tcPr>
          <w:p w:rsidR="00FD1CB8" w:rsidRDefault="00FD1CB8" w:rsidP="00415732">
            <w:pPr>
              <w:tabs>
                <w:tab w:val="left" w:pos="7470"/>
              </w:tabs>
            </w:pPr>
          </w:p>
        </w:tc>
        <w:tc>
          <w:tcPr>
            <w:tcW w:w="798" w:type="dxa"/>
          </w:tcPr>
          <w:p w:rsidR="00FD1CB8" w:rsidRDefault="00FD1CB8" w:rsidP="00415732">
            <w:pPr>
              <w:tabs>
                <w:tab w:val="left" w:pos="7470"/>
              </w:tabs>
            </w:pPr>
          </w:p>
        </w:tc>
        <w:tc>
          <w:tcPr>
            <w:tcW w:w="797" w:type="dxa"/>
          </w:tcPr>
          <w:p w:rsidR="00FD1CB8" w:rsidRDefault="00FD1CB8" w:rsidP="00415732">
            <w:pPr>
              <w:tabs>
                <w:tab w:val="left" w:pos="7470"/>
              </w:tabs>
            </w:pPr>
          </w:p>
        </w:tc>
        <w:tc>
          <w:tcPr>
            <w:tcW w:w="797" w:type="dxa"/>
          </w:tcPr>
          <w:p w:rsidR="00FD1CB8" w:rsidRDefault="00FD1CB8" w:rsidP="00415732">
            <w:pPr>
              <w:tabs>
                <w:tab w:val="left" w:pos="7470"/>
              </w:tabs>
            </w:pPr>
          </w:p>
        </w:tc>
        <w:tc>
          <w:tcPr>
            <w:tcW w:w="797" w:type="dxa"/>
          </w:tcPr>
          <w:p w:rsidR="00FD1CB8" w:rsidRDefault="00FD1CB8" w:rsidP="00415732">
            <w:pPr>
              <w:tabs>
                <w:tab w:val="left" w:pos="7470"/>
              </w:tabs>
            </w:pPr>
          </w:p>
        </w:tc>
        <w:tc>
          <w:tcPr>
            <w:tcW w:w="797" w:type="dxa"/>
          </w:tcPr>
          <w:p w:rsidR="00FD1CB8" w:rsidRDefault="00FD1CB8" w:rsidP="00415732">
            <w:pPr>
              <w:tabs>
                <w:tab w:val="left" w:pos="7470"/>
              </w:tabs>
            </w:pPr>
          </w:p>
        </w:tc>
        <w:tc>
          <w:tcPr>
            <w:tcW w:w="797" w:type="dxa"/>
          </w:tcPr>
          <w:p w:rsidR="00FD1CB8" w:rsidRDefault="00FD1CB8" w:rsidP="00415732">
            <w:pPr>
              <w:tabs>
                <w:tab w:val="left" w:pos="7470"/>
              </w:tabs>
            </w:pPr>
          </w:p>
        </w:tc>
        <w:tc>
          <w:tcPr>
            <w:tcW w:w="798" w:type="dxa"/>
          </w:tcPr>
          <w:p w:rsidR="00FD1CB8" w:rsidRDefault="00FD1CB8" w:rsidP="00415732">
            <w:pPr>
              <w:tabs>
                <w:tab w:val="left" w:pos="7470"/>
              </w:tabs>
            </w:pPr>
          </w:p>
        </w:tc>
        <w:tc>
          <w:tcPr>
            <w:tcW w:w="798" w:type="dxa"/>
          </w:tcPr>
          <w:p w:rsidR="00FD1CB8" w:rsidRDefault="00FD1CB8" w:rsidP="00415732">
            <w:pPr>
              <w:tabs>
                <w:tab w:val="left" w:pos="7470"/>
              </w:tabs>
            </w:pPr>
          </w:p>
        </w:tc>
        <w:tc>
          <w:tcPr>
            <w:tcW w:w="798" w:type="dxa"/>
          </w:tcPr>
          <w:p w:rsidR="00FD1CB8" w:rsidRDefault="00FD1CB8" w:rsidP="00415732">
            <w:pPr>
              <w:tabs>
                <w:tab w:val="left" w:pos="7470"/>
              </w:tabs>
            </w:pPr>
          </w:p>
        </w:tc>
      </w:tr>
    </w:tbl>
    <w:p w:rsidR="00EF7C9A" w:rsidRDefault="00EF7C9A" w:rsidP="00EF7C9A">
      <w:pPr>
        <w:tabs>
          <w:tab w:val="left" w:pos="7470"/>
        </w:tabs>
      </w:pPr>
    </w:p>
    <w:p w:rsidR="00EF7C9A" w:rsidRPr="006A3CF2" w:rsidRDefault="00EF7C9A" w:rsidP="00EF7C9A">
      <w:pPr>
        <w:tabs>
          <w:tab w:val="left" w:pos="7470"/>
        </w:tabs>
        <w:rPr>
          <w:rFonts w:ascii="Times New Roman" w:hAnsi="Times New Roman" w:cs="Times New Roman"/>
        </w:rPr>
      </w:pPr>
      <w:r w:rsidRPr="006A3CF2">
        <w:rPr>
          <w:rFonts w:ascii="Times New Roman" w:hAnsi="Times New Roman" w:cs="Times New Roman"/>
        </w:rPr>
        <w:t>Термін виконання:   5 хв.</w:t>
      </w:r>
    </w:p>
    <w:p w:rsidR="00EF7C9A" w:rsidRPr="006A3CF2" w:rsidRDefault="00EF7C9A" w:rsidP="00EF7C9A">
      <w:pPr>
        <w:jc w:val="both"/>
        <w:rPr>
          <w:rFonts w:ascii="Times New Roman" w:eastAsia="Calibri" w:hAnsi="Times New Roman" w:cs="Times New Roman"/>
        </w:rPr>
      </w:pPr>
      <w:r w:rsidRPr="006A3CF2">
        <w:rPr>
          <w:rFonts w:ascii="Times New Roman" w:hAnsi="Times New Roman" w:cs="Times New Roman"/>
        </w:rPr>
        <w:t xml:space="preserve">Шкала оцінювання: за кожну правильну відповідь 1 бал. </w:t>
      </w:r>
      <w:r w:rsidRPr="006A3CF2">
        <w:rPr>
          <w:rFonts w:ascii="Times New Roman" w:eastAsia="Calibri" w:hAnsi="Times New Roman" w:cs="Times New Roman"/>
        </w:rPr>
        <w:t>Сума балів відповідає оцінці за 12 бальною системою.</w:t>
      </w:r>
    </w:p>
    <w:p w:rsidR="00EF7C9A" w:rsidRPr="005422BF" w:rsidRDefault="00EF7C9A">
      <w:pPr>
        <w:rPr>
          <w:rFonts w:ascii="Times New Roman" w:hAnsi="Times New Roman" w:cs="Times New Roman"/>
          <w:sz w:val="28"/>
          <w:szCs w:val="28"/>
        </w:rPr>
      </w:pPr>
    </w:p>
    <w:sectPr w:rsidR="00EF7C9A" w:rsidRPr="005422BF" w:rsidSect="00DB214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141E" w:rsidRDefault="0032141E" w:rsidP="006B6CDE">
      <w:pPr>
        <w:spacing w:after="0" w:line="240" w:lineRule="auto"/>
      </w:pPr>
      <w:r>
        <w:separator/>
      </w:r>
    </w:p>
  </w:endnote>
  <w:endnote w:type="continuationSeparator" w:id="0">
    <w:p w:rsidR="0032141E" w:rsidRDefault="0032141E" w:rsidP="006B6C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,Itali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T Sans 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141E" w:rsidRDefault="0032141E" w:rsidP="006B6CDE">
      <w:pPr>
        <w:spacing w:after="0" w:line="240" w:lineRule="auto"/>
      </w:pPr>
      <w:r>
        <w:separator/>
      </w:r>
    </w:p>
  </w:footnote>
  <w:footnote w:type="continuationSeparator" w:id="0">
    <w:p w:rsidR="0032141E" w:rsidRDefault="0032141E" w:rsidP="006B6C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F3608"/>
    <w:multiLevelType w:val="hybridMultilevel"/>
    <w:tmpl w:val="FED2815E"/>
    <w:lvl w:ilvl="0" w:tplc="0422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>
    <w:nsid w:val="0DE66649"/>
    <w:multiLevelType w:val="hybridMultilevel"/>
    <w:tmpl w:val="98C2C5EA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0464989"/>
    <w:multiLevelType w:val="hybridMultilevel"/>
    <w:tmpl w:val="0D46A81E"/>
    <w:lvl w:ilvl="0" w:tplc="43E2BA6A">
      <w:start w:val="1"/>
      <w:numFmt w:val="decimal"/>
      <w:lvlText w:val="%1."/>
      <w:lvlJc w:val="left"/>
      <w:pPr>
        <w:ind w:left="390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4621" w:hanging="360"/>
      </w:pPr>
    </w:lvl>
    <w:lvl w:ilvl="2" w:tplc="0419001B" w:tentative="1">
      <w:start w:val="1"/>
      <w:numFmt w:val="lowerRoman"/>
      <w:lvlText w:val="%3."/>
      <w:lvlJc w:val="right"/>
      <w:pPr>
        <w:ind w:left="5341" w:hanging="180"/>
      </w:pPr>
    </w:lvl>
    <w:lvl w:ilvl="3" w:tplc="0419000F" w:tentative="1">
      <w:start w:val="1"/>
      <w:numFmt w:val="decimal"/>
      <w:lvlText w:val="%4."/>
      <w:lvlJc w:val="left"/>
      <w:pPr>
        <w:ind w:left="6061" w:hanging="360"/>
      </w:pPr>
    </w:lvl>
    <w:lvl w:ilvl="4" w:tplc="04190019" w:tentative="1">
      <w:start w:val="1"/>
      <w:numFmt w:val="lowerLetter"/>
      <w:lvlText w:val="%5."/>
      <w:lvlJc w:val="left"/>
      <w:pPr>
        <w:ind w:left="6781" w:hanging="360"/>
      </w:pPr>
    </w:lvl>
    <w:lvl w:ilvl="5" w:tplc="0419001B" w:tentative="1">
      <w:start w:val="1"/>
      <w:numFmt w:val="lowerRoman"/>
      <w:lvlText w:val="%6."/>
      <w:lvlJc w:val="right"/>
      <w:pPr>
        <w:ind w:left="7501" w:hanging="180"/>
      </w:pPr>
    </w:lvl>
    <w:lvl w:ilvl="6" w:tplc="0419000F" w:tentative="1">
      <w:start w:val="1"/>
      <w:numFmt w:val="decimal"/>
      <w:lvlText w:val="%7."/>
      <w:lvlJc w:val="left"/>
      <w:pPr>
        <w:ind w:left="8221" w:hanging="360"/>
      </w:pPr>
    </w:lvl>
    <w:lvl w:ilvl="7" w:tplc="04190019" w:tentative="1">
      <w:start w:val="1"/>
      <w:numFmt w:val="lowerLetter"/>
      <w:lvlText w:val="%8."/>
      <w:lvlJc w:val="left"/>
      <w:pPr>
        <w:ind w:left="8941" w:hanging="360"/>
      </w:pPr>
    </w:lvl>
    <w:lvl w:ilvl="8" w:tplc="0419001B" w:tentative="1">
      <w:start w:val="1"/>
      <w:numFmt w:val="lowerRoman"/>
      <w:lvlText w:val="%9."/>
      <w:lvlJc w:val="right"/>
      <w:pPr>
        <w:ind w:left="9661" w:hanging="180"/>
      </w:pPr>
    </w:lvl>
  </w:abstractNum>
  <w:abstractNum w:abstractNumId="3">
    <w:nsid w:val="5A9D158F"/>
    <w:multiLevelType w:val="hybridMultilevel"/>
    <w:tmpl w:val="6C30CCA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8042B1E"/>
    <w:multiLevelType w:val="hybridMultilevel"/>
    <w:tmpl w:val="B050857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B90047"/>
    <w:multiLevelType w:val="hybridMultilevel"/>
    <w:tmpl w:val="0D640F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8F6543B"/>
    <w:multiLevelType w:val="hybridMultilevel"/>
    <w:tmpl w:val="D376EC58"/>
    <w:lvl w:ilvl="0" w:tplc="5FBC24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3"/>
  </w:num>
  <w:num w:numId="6">
    <w:abstractNumId w:val="5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84BDD"/>
    <w:rsid w:val="00006A41"/>
    <w:rsid w:val="00011662"/>
    <w:rsid w:val="000173E2"/>
    <w:rsid w:val="00046802"/>
    <w:rsid w:val="00072122"/>
    <w:rsid w:val="000C3648"/>
    <w:rsid w:val="000D31AB"/>
    <w:rsid w:val="000D7825"/>
    <w:rsid w:val="000E7B38"/>
    <w:rsid w:val="000F595F"/>
    <w:rsid w:val="001337C5"/>
    <w:rsid w:val="001375BD"/>
    <w:rsid w:val="00142320"/>
    <w:rsid w:val="001638F9"/>
    <w:rsid w:val="001C65C8"/>
    <w:rsid w:val="001F3336"/>
    <w:rsid w:val="001F6D5B"/>
    <w:rsid w:val="002258B2"/>
    <w:rsid w:val="00231409"/>
    <w:rsid w:val="00264FC2"/>
    <w:rsid w:val="00276B67"/>
    <w:rsid w:val="002D2A5F"/>
    <w:rsid w:val="002E3BED"/>
    <w:rsid w:val="002F6E93"/>
    <w:rsid w:val="0032141E"/>
    <w:rsid w:val="0034614C"/>
    <w:rsid w:val="00353F09"/>
    <w:rsid w:val="00366D3B"/>
    <w:rsid w:val="0037492A"/>
    <w:rsid w:val="00377255"/>
    <w:rsid w:val="00386FAE"/>
    <w:rsid w:val="003A10EB"/>
    <w:rsid w:val="0041391A"/>
    <w:rsid w:val="00415732"/>
    <w:rsid w:val="00463F7D"/>
    <w:rsid w:val="0046774F"/>
    <w:rsid w:val="0047219F"/>
    <w:rsid w:val="00474D71"/>
    <w:rsid w:val="00482231"/>
    <w:rsid w:val="004854B5"/>
    <w:rsid w:val="004C7B50"/>
    <w:rsid w:val="004D3A7D"/>
    <w:rsid w:val="005036F1"/>
    <w:rsid w:val="0051125C"/>
    <w:rsid w:val="00515C70"/>
    <w:rsid w:val="00516ABB"/>
    <w:rsid w:val="00527341"/>
    <w:rsid w:val="005422BF"/>
    <w:rsid w:val="00560272"/>
    <w:rsid w:val="00572288"/>
    <w:rsid w:val="0058619A"/>
    <w:rsid w:val="00590C2D"/>
    <w:rsid w:val="005A5560"/>
    <w:rsid w:val="005B2379"/>
    <w:rsid w:val="005C292E"/>
    <w:rsid w:val="00641160"/>
    <w:rsid w:val="006515C0"/>
    <w:rsid w:val="00671BAE"/>
    <w:rsid w:val="00671FED"/>
    <w:rsid w:val="006A1EB2"/>
    <w:rsid w:val="006A3CF2"/>
    <w:rsid w:val="006B571A"/>
    <w:rsid w:val="006B6CDE"/>
    <w:rsid w:val="006F64C6"/>
    <w:rsid w:val="007253FF"/>
    <w:rsid w:val="007353C4"/>
    <w:rsid w:val="00781235"/>
    <w:rsid w:val="007B0DF2"/>
    <w:rsid w:val="007B77FD"/>
    <w:rsid w:val="007C03E4"/>
    <w:rsid w:val="00823F77"/>
    <w:rsid w:val="00865D3C"/>
    <w:rsid w:val="00871E02"/>
    <w:rsid w:val="00893A9C"/>
    <w:rsid w:val="00895515"/>
    <w:rsid w:val="008A0714"/>
    <w:rsid w:val="008D58CC"/>
    <w:rsid w:val="008E2297"/>
    <w:rsid w:val="008E5B12"/>
    <w:rsid w:val="008E714D"/>
    <w:rsid w:val="00902D4A"/>
    <w:rsid w:val="009071BC"/>
    <w:rsid w:val="00913D1A"/>
    <w:rsid w:val="009207AC"/>
    <w:rsid w:val="0092096F"/>
    <w:rsid w:val="00926A0E"/>
    <w:rsid w:val="00926DE8"/>
    <w:rsid w:val="00934664"/>
    <w:rsid w:val="00941DC2"/>
    <w:rsid w:val="009422E6"/>
    <w:rsid w:val="00950699"/>
    <w:rsid w:val="00955CC8"/>
    <w:rsid w:val="0098327C"/>
    <w:rsid w:val="00983B43"/>
    <w:rsid w:val="0099002B"/>
    <w:rsid w:val="00996EF2"/>
    <w:rsid w:val="009B1B54"/>
    <w:rsid w:val="009B6662"/>
    <w:rsid w:val="009D4540"/>
    <w:rsid w:val="00A02774"/>
    <w:rsid w:val="00A332A3"/>
    <w:rsid w:val="00A431E7"/>
    <w:rsid w:val="00A46D1B"/>
    <w:rsid w:val="00A808EB"/>
    <w:rsid w:val="00A84612"/>
    <w:rsid w:val="00A84BDD"/>
    <w:rsid w:val="00A93AFE"/>
    <w:rsid w:val="00A96938"/>
    <w:rsid w:val="00B3789C"/>
    <w:rsid w:val="00BA26C7"/>
    <w:rsid w:val="00BB51C6"/>
    <w:rsid w:val="00BC012C"/>
    <w:rsid w:val="00BD0BF0"/>
    <w:rsid w:val="00C01B9F"/>
    <w:rsid w:val="00C0488B"/>
    <w:rsid w:val="00C07979"/>
    <w:rsid w:val="00C10F81"/>
    <w:rsid w:val="00C1483A"/>
    <w:rsid w:val="00C45895"/>
    <w:rsid w:val="00C63697"/>
    <w:rsid w:val="00C645BA"/>
    <w:rsid w:val="00C83C00"/>
    <w:rsid w:val="00C91B59"/>
    <w:rsid w:val="00CA7D1C"/>
    <w:rsid w:val="00CB044D"/>
    <w:rsid w:val="00CC462A"/>
    <w:rsid w:val="00CD14CC"/>
    <w:rsid w:val="00CD58A0"/>
    <w:rsid w:val="00CF3090"/>
    <w:rsid w:val="00D70BB0"/>
    <w:rsid w:val="00D8740B"/>
    <w:rsid w:val="00D9377F"/>
    <w:rsid w:val="00D97BE7"/>
    <w:rsid w:val="00DB2143"/>
    <w:rsid w:val="00DC2DCE"/>
    <w:rsid w:val="00DE6768"/>
    <w:rsid w:val="00DE6C60"/>
    <w:rsid w:val="00E734F1"/>
    <w:rsid w:val="00E75741"/>
    <w:rsid w:val="00E86E1F"/>
    <w:rsid w:val="00EA111D"/>
    <w:rsid w:val="00EB5054"/>
    <w:rsid w:val="00EC533C"/>
    <w:rsid w:val="00ED39C6"/>
    <w:rsid w:val="00EE1139"/>
    <w:rsid w:val="00EF7C9A"/>
    <w:rsid w:val="00F062F8"/>
    <w:rsid w:val="00F41597"/>
    <w:rsid w:val="00F71FA7"/>
    <w:rsid w:val="00F81E4B"/>
    <w:rsid w:val="00FB46A1"/>
    <w:rsid w:val="00FC0B45"/>
    <w:rsid w:val="00FD1CB8"/>
    <w:rsid w:val="00FE28C0"/>
    <w:rsid w:val="00FF48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2143"/>
  </w:style>
  <w:style w:type="paragraph" w:styleId="1">
    <w:name w:val="heading 1"/>
    <w:basedOn w:val="a"/>
    <w:link w:val="10"/>
    <w:uiPriority w:val="9"/>
    <w:qFormat/>
    <w:rsid w:val="00955CC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13D1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346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34664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9551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955CC8"/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character" w:customStyle="1" w:styleId="apple-converted-space">
    <w:name w:val="apple-converted-space"/>
    <w:basedOn w:val="a0"/>
    <w:rsid w:val="00955CC8"/>
  </w:style>
  <w:style w:type="character" w:customStyle="1" w:styleId="spelle">
    <w:name w:val="spelle"/>
    <w:basedOn w:val="a0"/>
    <w:rsid w:val="00955CC8"/>
  </w:style>
  <w:style w:type="paragraph" w:styleId="a5">
    <w:name w:val="Normal (Web)"/>
    <w:basedOn w:val="a"/>
    <w:unhideWhenUsed/>
    <w:rsid w:val="004677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6">
    <w:name w:val="Strong"/>
    <w:basedOn w:val="a0"/>
    <w:uiPriority w:val="22"/>
    <w:qFormat/>
    <w:rsid w:val="0046774F"/>
    <w:rPr>
      <w:b/>
      <w:bCs/>
    </w:rPr>
  </w:style>
  <w:style w:type="character" w:styleId="a7">
    <w:name w:val="Hyperlink"/>
    <w:basedOn w:val="a0"/>
    <w:uiPriority w:val="99"/>
    <w:semiHidden/>
    <w:unhideWhenUsed/>
    <w:rsid w:val="0037492A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EF7C9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EF7C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semiHidden/>
    <w:unhideWhenUsed/>
    <w:rsid w:val="006B6CD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6B6CDE"/>
  </w:style>
  <w:style w:type="paragraph" w:styleId="ac">
    <w:name w:val="footer"/>
    <w:basedOn w:val="a"/>
    <w:link w:val="ad"/>
    <w:uiPriority w:val="99"/>
    <w:semiHidden/>
    <w:unhideWhenUsed/>
    <w:rsid w:val="006B6CD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6B6CDE"/>
  </w:style>
  <w:style w:type="character" w:customStyle="1" w:styleId="11">
    <w:name w:val="Основной шрифт абзаца1"/>
    <w:rsid w:val="003A10EB"/>
  </w:style>
  <w:style w:type="character" w:customStyle="1" w:styleId="20">
    <w:name w:val="Заголовок 2 Знак"/>
    <w:basedOn w:val="a0"/>
    <w:link w:val="2"/>
    <w:uiPriority w:val="9"/>
    <w:semiHidden/>
    <w:rsid w:val="00913D1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contenthighlight">
    <w:name w:val="content_highlight"/>
    <w:basedOn w:val="a0"/>
    <w:rsid w:val="00913D1A"/>
  </w:style>
  <w:style w:type="character" w:customStyle="1" w:styleId="contentselect">
    <w:name w:val="content_select"/>
    <w:basedOn w:val="a0"/>
    <w:rsid w:val="00913D1A"/>
  </w:style>
  <w:style w:type="character" w:customStyle="1" w:styleId="contentcolor">
    <w:name w:val="content_color"/>
    <w:basedOn w:val="a0"/>
    <w:rsid w:val="00913D1A"/>
  </w:style>
  <w:style w:type="character" w:styleId="ae">
    <w:name w:val="Emphasis"/>
    <w:basedOn w:val="a0"/>
    <w:uiPriority w:val="20"/>
    <w:qFormat/>
    <w:rsid w:val="00276B67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41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73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73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42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511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6856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434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266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1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05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5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9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748268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single" w:sz="6" w:space="0" w:color="DDDDDD"/>
            <w:right w:val="none" w:sz="0" w:space="0" w:color="auto"/>
          </w:divBdr>
        </w:div>
        <w:div w:id="191768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008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1866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8712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58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4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395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798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86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769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1978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0918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982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3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4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7.png"/><Relationship Id="rId18" Type="http://schemas.openxmlformats.org/officeDocument/2006/relationships/image" Target="media/image12.jpeg"/><Relationship Id="rId26" Type="http://schemas.openxmlformats.org/officeDocument/2006/relationships/image" Target="media/image19.jpeg"/><Relationship Id="rId3" Type="http://schemas.openxmlformats.org/officeDocument/2006/relationships/settings" Target="settings.xml"/><Relationship Id="rId21" Type="http://schemas.openxmlformats.org/officeDocument/2006/relationships/image" Target="media/image15.jpeg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8.jpeg"/><Relationship Id="rId33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image" Target="media/image22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image" Target="media/image17.jpeg"/><Relationship Id="rId32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hyperlink" Target="https://uk.wikipedia.org/wiki/%D0%9C%D0%B0%D0%B3%D0%BD%D1%96%D1%82" TargetMode="External"/><Relationship Id="rId28" Type="http://schemas.openxmlformats.org/officeDocument/2006/relationships/image" Target="media/image21.jpeg"/><Relationship Id="rId10" Type="http://schemas.openxmlformats.org/officeDocument/2006/relationships/image" Target="media/image4.png"/><Relationship Id="rId19" Type="http://schemas.openxmlformats.org/officeDocument/2006/relationships/image" Target="media/image13.jpeg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image" Target="media/image8.jpeg"/><Relationship Id="rId22" Type="http://schemas.openxmlformats.org/officeDocument/2006/relationships/image" Target="media/image16.jpeg"/><Relationship Id="rId27" Type="http://schemas.openxmlformats.org/officeDocument/2006/relationships/image" Target="media/image20.jpeg"/><Relationship Id="rId30" Type="http://schemas.openxmlformats.org/officeDocument/2006/relationships/image" Target="media/image2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Городская">
      <a:majorFont>
        <a:latin typeface="Trebuchet MS"/>
        <a:ea typeface=""/>
        <a:cs typeface=""/>
        <a:font script="Jpan" typeface="HGｺﾞｼｯｸM"/>
        <a:font script="Hang" typeface="맑은 고딕"/>
        <a:font script="Hans" typeface="方正姚体"/>
        <a:font script="Hant" typeface="微軟正黑體"/>
        <a:font script="Arab" typeface="Tahoma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Georgia"/>
        <a:ea typeface=""/>
        <a:cs typeface=""/>
        <a:font script="Jpan" typeface="HG明朝B"/>
        <a:font script="Hang" typeface="맑은 고딕"/>
        <a:font script="Hans" typeface="宋体"/>
        <a:font script="Hant" typeface="新細明體"/>
        <a:font script="Arab" typeface="Arial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1</Pages>
  <Words>18354</Words>
  <Characters>10463</Characters>
  <Application>Microsoft Office Word</Application>
  <DocSecurity>0</DocSecurity>
  <Lines>87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Вита</dc:creator>
  <cp:lastModifiedBy>Вита</cp:lastModifiedBy>
  <cp:revision>12</cp:revision>
  <dcterms:created xsi:type="dcterms:W3CDTF">2017-11-15T21:15:00Z</dcterms:created>
  <dcterms:modified xsi:type="dcterms:W3CDTF">2017-11-15T23:32:00Z</dcterms:modified>
</cp:coreProperties>
</file>